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F3" w:rsidRPr="00805DE0" w:rsidRDefault="00781AF3" w:rsidP="00781AF3">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781AF3" w:rsidRPr="00805DE0" w:rsidRDefault="00781AF3" w:rsidP="00781AF3">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781AF3" w:rsidRPr="00805DE0" w:rsidRDefault="00781AF3" w:rsidP="00781AF3">
      <w:pPr>
        <w:spacing w:after="0" w:line="240" w:lineRule="auto"/>
        <w:ind w:right="474"/>
        <w:rPr>
          <w:rFonts w:asciiTheme="minorHAnsi" w:hAnsiTheme="minorHAnsi"/>
          <w:b/>
          <w:sz w:val="16"/>
          <w:szCs w:val="16"/>
        </w:rPr>
      </w:pPr>
    </w:p>
    <w:p w:rsidR="00781AF3" w:rsidRPr="0003350E" w:rsidRDefault="00781AF3" w:rsidP="00781AF3">
      <w:pPr>
        <w:spacing w:after="0" w:line="240" w:lineRule="auto"/>
        <w:ind w:right="474"/>
        <w:jc w:val="center"/>
        <w:rPr>
          <w:rFonts w:asciiTheme="minorHAnsi" w:hAnsiTheme="minorHAnsi"/>
          <w:b/>
          <w:sz w:val="16"/>
          <w:szCs w:val="16"/>
        </w:rPr>
      </w:pPr>
    </w:p>
    <w:p w:rsidR="00781AF3" w:rsidRPr="00805DE0" w:rsidRDefault="00781AF3" w:rsidP="00781AF3">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781AF3" w:rsidRPr="00805DE0" w:rsidRDefault="00CE4827" w:rsidP="00781AF3">
      <w:pPr>
        <w:tabs>
          <w:tab w:val="left" w:pos="5311"/>
        </w:tabs>
        <w:spacing w:before="80" w:after="0" w:line="240" w:lineRule="auto"/>
        <w:ind w:left="360" w:right="474"/>
        <w:jc w:val="center"/>
        <w:rPr>
          <w:rFonts w:asciiTheme="minorHAnsi" w:hAnsiTheme="minorHAnsi"/>
          <w:b/>
        </w:rPr>
      </w:pPr>
      <w:r>
        <w:rPr>
          <w:rFonts w:asciiTheme="minorHAnsi" w:hAnsiTheme="minorHAnsi"/>
          <w:b/>
        </w:rPr>
        <w:t>Thursday February 12</w:t>
      </w:r>
      <w:r w:rsidR="00781AF3">
        <w:rPr>
          <w:rFonts w:asciiTheme="minorHAnsi" w:hAnsiTheme="minorHAnsi"/>
          <w:b/>
        </w:rPr>
        <w:t>,</w:t>
      </w:r>
      <w:r>
        <w:rPr>
          <w:rFonts w:asciiTheme="minorHAnsi" w:hAnsiTheme="minorHAnsi"/>
          <w:b/>
        </w:rPr>
        <w:t xml:space="preserve"> 2015</w:t>
      </w:r>
      <w:r w:rsidR="00781AF3">
        <w:rPr>
          <w:rFonts w:asciiTheme="minorHAnsi" w:hAnsiTheme="minorHAnsi"/>
          <w:b/>
        </w:rPr>
        <w:t xml:space="preserve"> </w:t>
      </w:r>
      <w:r w:rsidR="00781AF3" w:rsidRPr="00805DE0">
        <w:rPr>
          <w:rFonts w:asciiTheme="minorHAnsi" w:hAnsiTheme="minorHAnsi"/>
          <w:b/>
        </w:rPr>
        <w:t>CVRD Board Room- 6:00 pm</w:t>
      </w:r>
    </w:p>
    <w:p w:rsidR="00781AF3" w:rsidRPr="00805DE0" w:rsidRDefault="00781AF3" w:rsidP="00781AF3">
      <w:pPr>
        <w:spacing w:before="80" w:after="0" w:line="240" w:lineRule="auto"/>
        <w:ind w:right="474"/>
        <w:jc w:val="center"/>
        <w:rPr>
          <w:rFonts w:asciiTheme="minorHAnsi" w:hAnsiTheme="minorHAnsi"/>
          <w:b/>
        </w:rPr>
      </w:pPr>
    </w:p>
    <w:p w:rsidR="00781AF3" w:rsidRDefault="00781AF3" w:rsidP="00781AF3">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Chair, Co- chair,</w:t>
      </w:r>
      <w:r w:rsidRPr="0067025A">
        <w:rPr>
          <w:rFonts w:asciiTheme="minorHAnsi" w:hAnsiTheme="minorHAnsi"/>
        </w:rPr>
        <w:t xml:space="preserve"> </w:t>
      </w:r>
      <w:r w:rsidRPr="00805DE0">
        <w:rPr>
          <w:rFonts w:asciiTheme="minorHAnsi" w:hAnsiTheme="minorHAnsi"/>
        </w:rPr>
        <w:t xml:space="preserve">Denise Williams, </w:t>
      </w:r>
      <w:r w:rsidRPr="004B08F7">
        <w:rPr>
          <w:rFonts w:asciiTheme="minorHAnsi" w:hAnsiTheme="minorHAnsi"/>
        </w:rPr>
        <w:t>Cindy Lise</w:t>
      </w:r>
      <w:r>
        <w:rPr>
          <w:rFonts w:asciiTheme="minorHAnsi" w:hAnsiTheme="minorHAnsi"/>
        </w:rPr>
        <w:t xml:space="preserve"> Regional Facilitator,</w:t>
      </w:r>
      <w:r>
        <w:rPr>
          <w:rFonts w:asciiTheme="minorHAnsi" w:hAnsiTheme="minorHAnsi"/>
          <w:b/>
        </w:rPr>
        <w:t xml:space="preserve"> </w:t>
      </w:r>
      <w:r>
        <w:rPr>
          <w:rFonts w:asciiTheme="minorHAnsi" w:hAnsiTheme="minorHAnsi"/>
        </w:rPr>
        <w:t>,</w:t>
      </w:r>
      <w:r w:rsidRPr="00805DE0">
        <w:rPr>
          <w:rFonts w:asciiTheme="minorHAnsi" w:hAnsiTheme="minorHAnsi"/>
        </w:rPr>
        <w:t xml:space="preserve"> Gus Williams,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Grant Waldman</w:t>
      </w:r>
      <w:r>
        <w:rPr>
          <w:rFonts w:asciiTheme="minorHAnsi" w:hAnsiTheme="minorHAnsi"/>
        </w:rPr>
        <w:t>,</w:t>
      </w:r>
      <w:r w:rsidRPr="00F249F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sidRPr="00805DE0">
        <w:rPr>
          <w:rFonts w:asciiTheme="minorHAnsi" w:hAnsiTheme="minorHAnsi"/>
        </w:rPr>
        <w:t>Laura Court,</w:t>
      </w:r>
      <w:r w:rsidRPr="0067025A">
        <w:rPr>
          <w:rFonts w:asciiTheme="minorHAnsi" w:hAnsiTheme="minorHAnsi"/>
        </w:rPr>
        <w:t xml:space="preserve"> </w:t>
      </w:r>
      <w:r>
        <w:rPr>
          <w:rFonts w:asciiTheme="minorHAnsi" w:hAnsiTheme="minorHAnsi"/>
        </w:rPr>
        <w:t xml:space="preserve"> Rick Juliusson, Val Crossley,</w:t>
      </w:r>
      <w:r w:rsidRPr="001A5DE6">
        <w:rPr>
          <w:rFonts w:asciiTheme="minorHAnsi" w:hAnsiTheme="minorHAnsi"/>
        </w:rPr>
        <w:t xml:space="preserve"> </w:t>
      </w:r>
      <w:r>
        <w:rPr>
          <w:rFonts w:asciiTheme="minorHAnsi" w:hAnsiTheme="minorHAnsi"/>
        </w:rPr>
        <w:t>Leslie Welin,</w:t>
      </w:r>
      <w:r w:rsidRPr="001A5DE6">
        <w:rPr>
          <w:rFonts w:asciiTheme="minorHAnsi" w:hAnsiTheme="minorHAnsi"/>
        </w:rPr>
        <w:t xml:space="preserve"> </w:t>
      </w:r>
      <w:r>
        <w:rPr>
          <w:rFonts w:asciiTheme="minorHAnsi" w:hAnsiTheme="minorHAnsi"/>
        </w:rPr>
        <w:t>Gretchen Hartley</w:t>
      </w:r>
      <w:r w:rsidRPr="004B08F7">
        <w:rPr>
          <w:rFonts w:asciiTheme="minorHAnsi" w:hAnsiTheme="minorHAnsi"/>
        </w:rPr>
        <w:t>,</w:t>
      </w:r>
      <w:r>
        <w:rPr>
          <w:rFonts w:asciiTheme="minorHAnsi" w:hAnsiTheme="minorHAnsi"/>
        </w:rPr>
        <w:t xml:space="preserve"> Robin Routledge,  Valorie Masuda</w:t>
      </w:r>
      <w:r w:rsidR="00FF07BA">
        <w:rPr>
          <w:rFonts w:asciiTheme="minorHAnsi" w:hAnsiTheme="minorHAnsi"/>
        </w:rPr>
        <w:t>,</w:t>
      </w:r>
      <w:r w:rsidRPr="00781AF3">
        <w:rPr>
          <w:rFonts w:asciiTheme="minorHAnsi" w:hAnsiTheme="minorHAnsi"/>
        </w:rPr>
        <w:t xml:space="preserve"> </w:t>
      </w:r>
      <w:r>
        <w:rPr>
          <w:rFonts w:asciiTheme="minorHAnsi" w:hAnsiTheme="minorHAnsi"/>
        </w:rPr>
        <w:t>Jane Hope, Jan Tatlock,</w:t>
      </w:r>
      <w:r w:rsidRPr="001A5DE6">
        <w:rPr>
          <w:rFonts w:asciiTheme="minorHAnsi" w:hAnsiTheme="minorHAnsi"/>
        </w:rPr>
        <w:t xml:space="preserve"> </w:t>
      </w:r>
      <w:r>
        <w:rPr>
          <w:rFonts w:asciiTheme="minorHAnsi" w:hAnsiTheme="minorHAnsi"/>
        </w:rPr>
        <w:t xml:space="preserve">Sheila Service, Jane Osborne, David Robertson, Bob Day, Tom Walker, Alison Nicholson, Aimee Sherwood,   </w:t>
      </w:r>
    </w:p>
    <w:p w:rsidR="00781AF3" w:rsidRPr="00805DE0" w:rsidRDefault="00781AF3" w:rsidP="00781AF3">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Isabel Rimmer,</w:t>
      </w:r>
      <w:r w:rsidRPr="001A5DE6">
        <w:rPr>
          <w:rFonts w:asciiTheme="minorHAnsi" w:hAnsiTheme="minorHAnsi"/>
        </w:rPr>
        <w:t xml:space="preserve"> </w:t>
      </w:r>
      <w:r>
        <w:rPr>
          <w:rFonts w:asciiTheme="minorHAnsi" w:hAnsiTheme="minorHAnsi"/>
        </w:rPr>
        <w:t>Rhoda Taylor</w:t>
      </w:r>
      <w:r w:rsidR="00A522C1">
        <w:rPr>
          <w:rFonts w:asciiTheme="minorHAnsi" w:hAnsiTheme="minorHAnsi"/>
        </w:rPr>
        <w:t>,</w:t>
      </w:r>
      <w:r w:rsidRPr="00781AF3">
        <w:rPr>
          <w:rFonts w:asciiTheme="minorHAnsi" w:hAnsiTheme="minorHAnsi"/>
        </w:rPr>
        <w:t xml:space="preserve"> </w:t>
      </w:r>
      <w:r w:rsidRPr="004B08F7">
        <w:rPr>
          <w:rFonts w:asciiTheme="minorHAnsi" w:hAnsiTheme="minorHAnsi"/>
        </w:rPr>
        <w:t>Gerry Giles</w:t>
      </w:r>
      <w:r w:rsidR="00FF07BA">
        <w:rPr>
          <w:rFonts w:asciiTheme="minorHAnsi" w:hAnsiTheme="minorHAnsi"/>
        </w:rPr>
        <w:t>,</w:t>
      </w:r>
      <w:r w:rsidR="00FF07BA" w:rsidRPr="00FF07BA">
        <w:rPr>
          <w:rFonts w:asciiTheme="minorHAnsi" w:hAnsiTheme="minorHAnsi"/>
        </w:rPr>
        <w:t xml:space="preserve"> </w:t>
      </w:r>
      <w:r w:rsidR="00FF07BA">
        <w:rPr>
          <w:rFonts w:asciiTheme="minorHAnsi" w:hAnsiTheme="minorHAnsi"/>
        </w:rPr>
        <w:t>Kathleen Erickson</w:t>
      </w:r>
      <w:r w:rsidR="00A905BA">
        <w:rPr>
          <w:rFonts w:asciiTheme="minorHAnsi" w:hAnsiTheme="minorHAnsi"/>
        </w:rPr>
        <w:t>,</w:t>
      </w:r>
      <w:r w:rsidR="00A905BA" w:rsidRPr="00A905BA">
        <w:rPr>
          <w:rFonts w:asciiTheme="minorHAnsi" w:hAnsiTheme="minorHAnsi"/>
        </w:rPr>
        <w:t xml:space="preserve"> </w:t>
      </w:r>
      <w:r w:rsidR="00A905BA">
        <w:rPr>
          <w:rFonts w:asciiTheme="minorHAnsi" w:hAnsiTheme="minorHAnsi"/>
        </w:rPr>
        <w:t>Lori Iannidinardo,</w:t>
      </w:r>
      <w:r w:rsidR="00A905BA" w:rsidRPr="00A905BA">
        <w:rPr>
          <w:rFonts w:asciiTheme="minorHAnsi" w:hAnsiTheme="minorHAnsi"/>
        </w:rPr>
        <w:t xml:space="preserve"> </w:t>
      </w:r>
      <w:r w:rsidR="00A905BA">
        <w:rPr>
          <w:rFonts w:asciiTheme="minorHAnsi" w:hAnsiTheme="minorHAnsi"/>
        </w:rPr>
        <w:t>Jenn George</w:t>
      </w:r>
    </w:p>
    <w:p w:rsidR="00781AF3" w:rsidRPr="00805DE0" w:rsidRDefault="00781AF3" w:rsidP="00781AF3">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w:t>
      </w:r>
      <w:r>
        <w:rPr>
          <w:rFonts w:asciiTheme="minorHAnsi" w:hAnsiTheme="minorHAnsi"/>
        </w:rPr>
        <w:t>Bonnie Thomson,</w:t>
      </w:r>
      <w:r w:rsidRPr="004B08F7">
        <w:rPr>
          <w:rFonts w:asciiTheme="minorHAnsi" w:hAnsiTheme="minorHAnsi"/>
        </w:rPr>
        <w:t xml:space="preserve"> </w:t>
      </w:r>
    </w:p>
    <w:p w:rsidR="00781AF3" w:rsidRPr="00805DE0" w:rsidRDefault="00781AF3" w:rsidP="00781AF3">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Jennifer Jones</w:t>
      </w:r>
      <w:r>
        <w:rPr>
          <w:rFonts w:asciiTheme="minorHAnsi" w:hAnsiTheme="minorHAnsi"/>
        </w:rPr>
        <w:t>,</w:t>
      </w:r>
      <w:r w:rsidRPr="00304664">
        <w:rPr>
          <w:rFonts w:asciiTheme="minorHAnsi" w:hAnsiTheme="minorHAnsi"/>
        </w:rPr>
        <w:t xml:space="preserve"> </w:t>
      </w:r>
      <w:r>
        <w:rPr>
          <w:rFonts w:asciiTheme="minorHAnsi" w:hAnsiTheme="minorHAnsi"/>
        </w:rPr>
        <w:t>Joanna Nie</w:t>
      </w:r>
      <w:r w:rsidRPr="00805DE0">
        <w:rPr>
          <w:rFonts w:asciiTheme="minorHAnsi" w:hAnsiTheme="minorHAnsi"/>
        </w:rPr>
        <w:t>lson</w:t>
      </w:r>
      <w:r w:rsidR="00FF07BA" w:rsidRPr="00FF07BA">
        <w:rPr>
          <w:rFonts w:asciiTheme="minorHAnsi" w:hAnsiTheme="minorHAnsi"/>
        </w:rPr>
        <w:t xml:space="preserve"> </w:t>
      </w:r>
    </w:p>
    <w:p w:rsidR="00781AF3" w:rsidRDefault="00781AF3" w:rsidP="00781AF3">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Denise McKinley, Dale McMullen, Vicki Holman, Phil Lawrence, Devon MacFarlane</w:t>
      </w:r>
    </w:p>
    <w:p w:rsidR="00781AF3" w:rsidRPr="00805DE0" w:rsidRDefault="00781AF3" w:rsidP="00781AF3">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781AF3" w:rsidRPr="00805DE0" w:rsidRDefault="00781AF3" w:rsidP="00781AF3">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781AF3" w:rsidRDefault="00781AF3" w:rsidP="00781AF3">
      <w:pPr>
        <w:tabs>
          <w:tab w:val="left" w:pos="5311"/>
        </w:tabs>
        <w:spacing w:after="120" w:line="240" w:lineRule="auto"/>
        <w:ind w:right="474"/>
        <w:rPr>
          <w:rFonts w:asciiTheme="minorHAnsi" w:hAnsiTheme="minorHAnsi"/>
          <w:b/>
        </w:rPr>
      </w:pPr>
    </w:p>
    <w:p w:rsidR="00A522C1" w:rsidRDefault="00781AF3" w:rsidP="00A522C1">
      <w:pPr>
        <w:numPr>
          <w:ilvl w:val="0"/>
          <w:numId w:val="5"/>
        </w:numPr>
        <w:shd w:val="clear" w:color="auto" w:fill="FFFFFF"/>
        <w:spacing w:after="0" w:line="240" w:lineRule="auto"/>
        <w:ind w:left="450"/>
        <w:rPr>
          <w:rFonts w:asciiTheme="minorHAnsi" w:hAnsiTheme="minorHAnsi"/>
          <w:lang w:eastAsia="en-CA"/>
        </w:rPr>
      </w:pPr>
      <w:r w:rsidRPr="00A522C1">
        <w:rPr>
          <w:rFonts w:asciiTheme="minorHAnsi" w:hAnsiTheme="minorHAnsi"/>
          <w:b/>
        </w:rPr>
        <w:t xml:space="preserve">Celebrating Our Cowichan- </w:t>
      </w:r>
      <w:r>
        <w:t>Vicki Holman reported on t</w:t>
      </w:r>
      <w:r w:rsidR="00A522C1">
        <w:t xml:space="preserve">he Cowichan Seniors Foundation which advocates and creates awareness for seniors in the Cowichan Region.  </w:t>
      </w:r>
      <w:r w:rsidR="00A522C1">
        <w:rPr>
          <w:rFonts w:asciiTheme="minorHAnsi" w:hAnsiTheme="minorHAnsi"/>
          <w:lang w:eastAsia="en-CA"/>
        </w:rPr>
        <w:t>It identifies</w:t>
      </w:r>
      <w:r w:rsidR="00A522C1" w:rsidRPr="00A522C1">
        <w:rPr>
          <w:rFonts w:asciiTheme="minorHAnsi" w:hAnsiTheme="minorHAnsi"/>
          <w:lang w:eastAsia="en-CA"/>
        </w:rPr>
        <w:t xml:space="preserve"> emerging issues affecting seniors through dialogue with businesses, non-profits and Valley residents.</w:t>
      </w:r>
      <w:r w:rsidR="00A522C1">
        <w:rPr>
          <w:rFonts w:asciiTheme="minorHAnsi" w:hAnsiTheme="minorHAnsi"/>
          <w:lang w:eastAsia="en-CA"/>
        </w:rPr>
        <w:t xml:space="preserve"> It </w:t>
      </w:r>
      <w:r w:rsidR="00A522C1" w:rsidRPr="00A522C1">
        <w:rPr>
          <w:rFonts w:asciiTheme="minorHAnsi" w:hAnsiTheme="minorHAnsi"/>
          <w:lang w:eastAsia="en-CA"/>
        </w:rPr>
        <w:t>is an information, collaboration and funding resource for organizations that serve our aging population.</w:t>
      </w:r>
      <w:r w:rsidR="00A522C1">
        <w:rPr>
          <w:rFonts w:asciiTheme="minorHAnsi" w:hAnsiTheme="minorHAnsi"/>
          <w:lang w:eastAsia="en-CA"/>
        </w:rPr>
        <w:t xml:space="preserve"> The Cowichan Community Seniors Foundation </w:t>
      </w:r>
      <w:r w:rsidR="00A522C1" w:rsidRPr="00A522C1">
        <w:rPr>
          <w:rFonts w:asciiTheme="minorHAnsi" w:hAnsiTheme="minorHAnsi"/>
          <w:lang w:eastAsia="en-CA"/>
        </w:rPr>
        <w:t>links with other organizations to ensure critical gaps in Valley services are bridged.</w:t>
      </w:r>
      <w:r w:rsidR="00A522C1">
        <w:rPr>
          <w:rFonts w:asciiTheme="minorHAnsi" w:hAnsiTheme="minorHAnsi"/>
          <w:lang w:eastAsia="en-CA"/>
        </w:rPr>
        <w:t xml:space="preserve"> </w:t>
      </w:r>
      <w:r w:rsidR="00A522C1" w:rsidRPr="00A522C1">
        <w:rPr>
          <w:rFonts w:asciiTheme="minorHAnsi" w:hAnsiTheme="minorHAnsi"/>
          <w:lang w:eastAsia="en-CA"/>
        </w:rPr>
        <w:t>The Cowichan Seniors Community Foundation empowers Valley residents to age well by providing knowledge, support and services.</w:t>
      </w:r>
      <w:r w:rsidR="00A522C1">
        <w:rPr>
          <w:rFonts w:asciiTheme="minorHAnsi" w:hAnsiTheme="minorHAnsi"/>
          <w:lang w:eastAsia="en-CA"/>
        </w:rPr>
        <w:t xml:space="preserve"> They administer programs such as:</w:t>
      </w:r>
    </w:p>
    <w:p w:rsidR="00A522C1" w:rsidRP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Supported Transportation Program</w:t>
      </w:r>
    </w:p>
    <w:p w:rsidR="00A522C1" w:rsidRP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Meal on Wheels</w:t>
      </w:r>
    </w:p>
    <w:p w:rsidR="00A522C1" w:rsidRP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Companion Helping Hand Program</w:t>
      </w:r>
    </w:p>
    <w:p w:rsidR="00A522C1" w:rsidRP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Brain Fitness</w:t>
      </w:r>
    </w:p>
    <w:p w:rsidR="00A522C1" w:rsidRP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 xml:space="preserve">Seniors Guide </w:t>
      </w:r>
    </w:p>
    <w:p w:rsidR="00A522C1" w:rsidRP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Small grants for local projects</w:t>
      </w:r>
    </w:p>
    <w:p w:rsidR="00A522C1" w:rsidRDefault="00A522C1" w:rsidP="00A522C1">
      <w:pPr>
        <w:numPr>
          <w:ilvl w:val="1"/>
          <w:numId w:val="5"/>
        </w:numPr>
        <w:shd w:val="clear" w:color="auto" w:fill="FFFFFF"/>
        <w:spacing w:after="0" w:line="240" w:lineRule="auto"/>
        <w:rPr>
          <w:rFonts w:asciiTheme="minorHAnsi" w:hAnsiTheme="minorHAnsi"/>
          <w:lang w:eastAsia="en-CA"/>
        </w:rPr>
      </w:pPr>
      <w:r w:rsidRPr="00A522C1">
        <w:rPr>
          <w:rFonts w:asciiTheme="minorHAnsi" w:hAnsiTheme="minorHAnsi"/>
        </w:rPr>
        <w:t>Seniors Spirit Breakfast</w:t>
      </w:r>
    </w:p>
    <w:p w:rsidR="00A522C1" w:rsidRPr="00A522C1" w:rsidRDefault="00A522C1" w:rsidP="00A522C1">
      <w:pPr>
        <w:shd w:val="clear" w:color="auto" w:fill="FFFFFF"/>
        <w:spacing w:after="0" w:line="240" w:lineRule="auto"/>
        <w:ind w:left="1440"/>
        <w:rPr>
          <w:rFonts w:asciiTheme="minorHAnsi" w:hAnsiTheme="minorHAnsi"/>
          <w:lang w:eastAsia="en-CA"/>
        </w:rPr>
      </w:pPr>
    </w:p>
    <w:p w:rsidR="00781AF3" w:rsidRDefault="00200AFE" w:rsidP="00200AFE">
      <w:pPr>
        <w:spacing w:after="0"/>
        <w:ind w:left="360"/>
        <w:rPr>
          <w:rFonts w:asciiTheme="minorHAnsi" w:hAnsiTheme="minorHAnsi"/>
        </w:rPr>
      </w:pPr>
      <w:r>
        <w:t>3</w:t>
      </w:r>
      <w:r w:rsidR="00781AF3">
        <w:t xml:space="preserve">. </w:t>
      </w:r>
      <w:r>
        <w:rPr>
          <w:rFonts w:asciiTheme="minorHAnsi" w:hAnsiTheme="minorHAnsi"/>
          <w:b/>
        </w:rPr>
        <w:t>Delegation</w:t>
      </w:r>
      <w:r w:rsidR="00781AF3" w:rsidRPr="00CF23D2">
        <w:rPr>
          <w:rFonts w:asciiTheme="minorHAnsi" w:hAnsiTheme="minorHAnsi"/>
          <w:b/>
        </w:rPr>
        <w:t xml:space="preserve">: </w:t>
      </w:r>
      <w:r w:rsidR="00781AF3">
        <w:rPr>
          <w:rFonts w:asciiTheme="minorHAnsi" w:hAnsiTheme="minorHAnsi"/>
          <w:b/>
        </w:rPr>
        <w:t xml:space="preserve"> Dale McMullen -</w:t>
      </w:r>
      <w:r w:rsidR="00781AF3" w:rsidRPr="00781AF3">
        <w:rPr>
          <w:rFonts w:asciiTheme="minorHAnsi" w:hAnsiTheme="minorHAnsi"/>
        </w:rPr>
        <w:t xml:space="preserve">Island Health – </w:t>
      </w:r>
      <w:r w:rsidR="00A522C1">
        <w:rPr>
          <w:rFonts w:asciiTheme="minorHAnsi" w:hAnsiTheme="minorHAnsi"/>
        </w:rPr>
        <w:t xml:space="preserve">Dale provided the OCCHN with the current state of </w:t>
      </w:r>
      <w:r w:rsidR="00781AF3" w:rsidRPr="00781AF3">
        <w:rPr>
          <w:rFonts w:asciiTheme="minorHAnsi" w:hAnsiTheme="minorHAnsi"/>
        </w:rPr>
        <w:t>Mental Health and Substance Use</w:t>
      </w:r>
      <w:r w:rsidR="00A522C1">
        <w:rPr>
          <w:rFonts w:asciiTheme="minorHAnsi" w:hAnsiTheme="minorHAnsi"/>
        </w:rPr>
        <w:t xml:space="preserve"> resources</w:t>
      </w:r>
      <w:r w:rsidR="00C12F60">
        <w:rPr>
          <w:rFonts w:asciiTheme="minorHAnsi" w:hAnsiTheme="minorHAnsi"/>
        </w:rPr>
        <w:t xml:space="preserve"> within the region with a particular focus on Detox and Sobering services.</w:t>
      </w:r>
      <w:r w:rsidR="00FF07BA">
        <w:rPr>
          <w:rFonts w:asciiTheme="minorHAnsi" w:hAnsiTheme="minorHAnsi"/>
        </w:rPr>
        <w:t xml:space="preserve"> The Cowichan Region does not have the numbers and resources to support a detox centre so clients from this area go </w:t>
      </w:r>
      <w:r>
        <w:rPr>
          <w:rFonts w:asciiTheme="minorHAnsi" w:hAnsiTheme="minorHAnsi"/>
        </w:rPr>
        <w:t>north</w:t>
      </w:r>
      <w:r w:rsidR="00FF07BA">
        <w:rPr>
          <w:rFonts w:asciiTheme="minorHAnsi" w:hAnsiTheme="minorHAnsi"/>
        </w:rPr>
        <w:t xml:space="preserve"> to Nanaimo or South to Victoria for these services.  There is no sober</w:t>
      </w:r>
      <w:r>
        <w:rPr>
          <w:rFonts w:asciiTheme="minorHAnsi" w:hAnsiTheme="minorHAnsi"/>
        </w:rPr>
        <w:t>ing centre for our region</w:t>
      </w:r>
      <w:r w:rsidR="00FF07BA">
        <w:rPr>
          <w:rFonts w:asciiTheme="minorHAnsi" w:hAnsiTheme="minorHAnsi"/>
        </w:rPr>
        <w:t xml:space="preserve">.  Those who are </w:t>
      </w:r>
      <w:r>
        <w:rPr>
          <w:rFonts w:asciiTheme="minorHAnsi" w:hAnsiTheme="minorHAnsi"/>
        </w:rPr>
        <w:t xml:space="preserve">apprehended are likely to be placed in RCMP cells or in the event of any medical concerns are sent to Cowichan District Hospital.  There is now a new ACT team or Assertive Community Treatment Team working out in the community to support those with the highest needs.  </w:t>
      </w:r>
      <w:r w:rsidR="00A905BA">
        <w:rPr>
          <w:rFonts w:asciiTheme="minorHAnsi" w:hAnsiTheme="minorHAnsi"/>
        </w:rPr>
        <w:t xml:space="preserve">There are </w:t>
      </w:r>
      <w:r w:rsidR="00CE4827">
        <w:rPr>
          <w:rFonts w:asciiTheme="minorHAnsi" w:hAnsiTheme="minorHAnsi"/>
        </w:rPr>
        <w:t>a supports</w:t>
      </w:r>
      <w:r w:rsidR="00A905BA">
        <w:rPr>
          <w:rFonts w:asciiTheme="minorHAnsi" w:hAnsiTheme="minorHAnsi"/>
        </w:rPr>
        <w:t xml:space="preserve"> for those struggling with mental health and addictions via the Substance Use program.  This consists of a team of 5 members including councillors. There are 4 housing spaces at Caulfield Place- 2 for men and 2 for women in addition to the services offered at Warmland.</w:t>
      </w:r>
    </w:p>
    <w:p w:rsidR="00781AF3" w:rsidRPr="00EC1C06" w:rsidRDefault="00781AF3" w:rsidP="00781AF3">
      <w:pPr>
        <w:spacing w:after="0"/>
        <w:ind w:firstLine="360"/>
      </w:pPr>
    </w:p>
    <w:p w:rsidR="00781AF3" w:rsidRPr="00CE4827" w:rsidRDefault="00781AF3" w:rsidP="00A905BA">
      <w:pPr>
        <w:spacing w:after="0"/>
        <w:ind w:firstLine="360"/>
        <w:rPr>
          <w:rFonts w:asciiTheme="minorHAnsi" w:hAnsiTheme="minorHAnsi"/>
        </w:rPr>
      </w:pPr>
      <w:r w:rsidRPr="00273C98">
        <w:rPr>
          <w:rFonts w:asciiTheme="minorHAnsi" w:hAnsiTheme="minorHAnsi"/>
          <w:b/>
        </w:rPr>
        <w:lastRenderedPageBreak/>
        <w:t>4</w:t>
      </w:r>
      <w:r>
        <w:rPr>
          <w:rFonts w:asciiTheme="minorHAnsi" w:hAnsiTheme="minorHAnsi"/>
          <w:b/>
        </w:rPr>
        <w:t xml:space="preserve">. </w:t>
      </w:r>
      <w:r w:rsidRPr="00273C98">
        <w:rPr>
          <w:rFonts w:asciiTheme="minorHAnsi" w:hAnsiTheme="minorHAnsi"/>
          <w:b/>
        </w:rPr>
        <w:t xml:space="preserve"> Spotlight Speaker: </w:t>
      </w:r>
      <w:r>
        <w:rPr>
          <w:rFonts w:asciiTheme="minorHAnsi" w:hAnsiTheme="minorHAnsi"/>
          <w:b/>
        </w:rPr>
        <w:t xml:space="preserve">Phil Lawrence, Devon McFarlane and Melie </w:t>
      </w:r>
      <w:r w:rsidR="00F61958">
        <w:rPr>
          <w:rFonts w:asciiTheme="minorHAnsi" w:hAnsiTheme="minorHAnsi"/>
          <w:b/>
        </w:rPr>
        <w:t>De Champlain</w:t>
      </w:r>
      <w:r w:rsidR="00A905BA">
        <w:rPr>
          <w:rFonts w:asciiTheme="minorHAnsi" w:hAnsiTheme="minorHAnsi"/>
          <w:b/>
        </w:rPr>
        <w:t xml:space="preserve">- </w:t>
      </w:r>
      <w:r w:rsidR="00CE4827">
        <w:rPr>
          <w:rFonts w:asciiTheme="minorHAnsi" w:hAnsiTheme="minorHAnsi"/>
        </w:rPr>
        <w:t>presented a draft power point outlining the new direction in Community Focussed Health Care.  Members of Our Cowichan provided feedback on the slides from a community perspective and made recommendations regarding the use of language and ease of the presentation to understand.  Phil, Devon and Melie will take those recommendations back to their working group.</w:t>
      </w:r>
    </w:p>
    <w:p w:rsidR="00781AF3" w:rsidRPr="00EC1C06" w:rsidRDefault="00781AF3" w:rsidP="00781AF3">
      <w:pPr>
        <w:pStyle w:val="Default"/>
        <w:rPr>
          <w:sz w:val="22"/>
          <w:szCs w:val="22"/>
        </w:rPr>
      </w:pPr>
      <w:r>
        <w:rPr>
          <w:sz w:val="22"/>
          <w:szCs w:val="22"/>
        </w:rPr>
        <w:tab/>
      </w:r>
    </w:p>
    <w:p w:rsidR="00781AF3" w:rsidRPr="00DA5DC7" w:rsidRDefault="00781AF3" w:rsidP="00781AF3">
      <w:pPr>
        <w:pStyle w:val="ListParagraph"/>
        <w:numPr>
          <w:ilvl w:val="0"/>
          <w:numId w:val="4"/>
        </w:numPr>
        <w:tabs>
          <w:tab w:val="left" w:pos="5311"/>
        </w:tabs>
        <w:spacing w:after="0" w:line="240" w:lineRule="auto"/>
        <w:ind w:right="474"/>
        <w:rPr>
          <w:rFonts w:asciiTheme="minorHAnsi" w:hAnsiTheme="minorHAnsi"/>
          <w:b/>
        </w:rPr>
      </w:pPr>
      <w:r w:rsidRPr="00DA5DC7">
        <w:rPr>
          <w:rFonts w:asciiTheme="minorHAnsi" w:hAnsiTheme="minorHAnsi"/>
          <w:b/>
        </w:rPr>
        <w:t>Minutes of</w:t>
      </w:r>
      <w:r>
        <w:rPr>
          <w:rFonts w:asciiTheme="minorHAnsi" w:hAnsiTheme="minorHAnsi"/>
          <w:b/>
        </w:rPr>
        <w:t xml:space="preserve"> December 11</w:t>
      </w:r>
      <w:r w:rsidRPr="00DA5DC7">
        <w:rPr>
          <w:rFonts w:asciiTheme="minorHAnsi" w:hAnsiTheme="minorHAnsi"/>
          <w:b/>
        </w:rPr>
        <w:t xml:space="preserve">, 2014 </w:t>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t>Approved</w:t>
      </w:r>
      <w:r w:rsidRPr="00DA5DC7">
        <w:rPr>
          <w:rFonts w:asciiTheme="minorHAnsi" w:hAnsiTheme="minorHAnsi"/>
          <w:b/>
        </w:rPr>
        <w:tab/>
      </w:r>
      <w:r w:rsidRPr="00DA5DC7">
        <w:rPr>
          <w:rFonts w:asciiTheme="minorHAnsi" w:hAnsiTheme="minorHAnsi"/>
          <w:b/>
        </w:rPr>
        <w:tab/>
      </w:r>
      <w:r w:rsidRPr="00DA5DC7">
        <w:rPr>
          <w:rFonts w:asciiTheme="minorHAnsi" w:hAnsiTheme="minorHAnsi"/>
          <w:b/>
        </w:rPr>
        <w:tab/>
      </w:r>
    </w:p>
    <w:p w:rsidR="00781AF3" w:rsidRDefault="00781AF3" w:rsidP="00781AF3">
      <w:pPr>
        <w:pStyle w:val="ListParagraph"/>
        <w:numPr>
          <w:ilvl w:val="0"/>
          <w:numId w:val="4"/>
        </w:numPr>
      </w:pPr>
      <w:r w:rsidRPr="00DA5DC7">
        <w:rPr>
          <w:rFonts w:asciiTheme="minorHAnsi" w:hAnsiTheme="minorHAnsi"/>
          <w:b/>
        </w:rPr>
        <w:t>Correspondence</w:t>
      </w:r>
      <w:r w:rsidRPr="00DA5DC7">
        <w:rPr>
          <w:rFonts w:asciiTheme="minorHAnsi" w:hAnsiTheme="minorHAnsi"/>
        </w:rPr>
        <w:t xml:space="preserve">: </w:t>
      </w:r>
      <w:r>
        <w:rPr>
          <w:rFonts w:asciiTheme="minorHAnsi" w:hAnsiTheme="minorHAnsi"/>
        </w:rPr>
        <w:t>None</w:t>
      </w:r>
    </w:p>
    <w:p w:rsidR="00781AF3" w:rsidRPr="008C2F65" w:rsidRDefault="00781AF3" w:rsidP="00781AF3">
      <w:pPr>
        <w:numPr>
          <w:ilvl w:val="0"/>
          <w:numId w:val="4"/>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Pr>
          <w:rFonts w:asciiTheme="minorHAnsi" w:hAnsiTheme="minorHAnsi"/>
        </w:rPr>
        <w:t>–</w:t>
      </w:r>
    </w:p>
    <w:p w:rsidR="00781AF3" w:rsidRPr="008C2F65" w:rsidRDefault="00781AF3" w:rsidP="00781AF3">
      <w:pPr>
        <w:numPr>
          <w:ilvl w:val="1"/>
          <w:numId w:val="4"/>
        </w:numPr>
        <w:tabs>
          <w:tab w:val="left" w:pos="5311"/>
        </w:tabs>
        <w:spacing w:before="120" w:after="0" w:line="240" w:lineRule="auto"/>
        <w:ind w:right="474"/>
        <w:rPr>
          <w:rFonts w:asciiTheme="minorHAnsi" w:hAnsiTheme="minorHAnsi"/>
        </w:rPr>
      </w:pPr>
      <w:r>
        <w:rPr>
          <w:rFonts w:asciiTheme="minorHAnsi" w:hAnsiTheme="minorHAnsi"/>
        </w:rPr>
        <w:t>None</w:t>
      </w:r>
    </w:p>
    <w:p w:rsidR="00781AF3" w:rsidRPr="00805DE0" w:rsidRDefault="00781AF3" w:rsidP="00781AF3">
      <w:pPr>
        <w:numPr>
          <w:ilvl w:val="0"/>
          <w:numId w:val="4"/>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781AF3" w:rsidRDefault="00781AF3" w:rsidP="00781AF3">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781AF3" w:rsidRDefault="00781AF3" w:rsidP="00781AF3">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 xml:space="preserve">Budget-  </w:t>
      </w:r>
      <w:r w:rsidR="00F61958">
        <w:rPr>
          <w:rFonts w:asciiTheme="minorHAnsi" w:hAnsiTheme="minorHAnsi"/>
        </w:rPr>
        <w:t>January</w:t>
      </w:r>
      <w:r>
        <w:rPr>
          <w:rFonts w:asciiTheme="minorHAnsi" w:hAnsiTheme="minorHAnsi"/>
        </w:rPr>
        <w:t xml:space="preserve">  financials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BF78FF">
        <w:rPr>
          <w:rFonts w:asciiTheme="minorHAnsi" w:hAnsiTheme="minorHAnsi"/>
          <w:b/>
        </w:rPr>
        <w:t>Approved</w:t>
      </w:r>
    </w:p>
    <w:p w:rsidR="00F61958" w:rsidRPr="00392DDF" w:rsidRDefault="00F61958" w:rsidP="00F61958">
      <w:pPr>
        <w:pStyle w:val="ListParagraph"/>
        <w:tabs>
          <w:tab w:val="left" w:pos="5311"/>
        </w:tabs>
        <w:spacing w:after="0" w:line="240" w:lineRule="auto"/>
        <w:ind w:left="1655" w:right="474"/>
        <w:rPr>
          <w:rFonts w:asciiTheme="minorHAnsi" w:hAnsiTheme="minorHAnsi"/>
          <w:b/>
        </w:rPr>
      </w:pPr>
    </w:p>
    <w:p w:rsidR="00781AF3" w:rsidRDefault="00781AF3" w:rsidP="00781AF3">
      <w:pPr>
        <w:pStyle w:val="ListParagraph"/>
        <w:tabs>
          <w:tab w:val="left" w:pos="5311"/>
        </w:tabs>
        <w:spacing w:after="0" w:line="240" w:lineRule="auto"/>
        <w:ind w:left="1655" w:right="474"/>
        <w:rPr>
          <w:rFonts w:asciiTheme="minorHAnsi" w:hAnsiTheme="minorHAnsi"/>
          <w:b/>
        </w:rPr>
      </w:pPr>
    </w:p>
    <w:p w:rsidR="00F61958" w:rsidRDefault="00F61958" w:rsidP="00F61958">
      <w:pPr>
        <w:pBdr>
          <w:top w:val="single" w:sz="4" w:space="0" w:color="auto"/>
          <w:left w:val="single" w:sz="4" w:space="4" w:color="auto"/>
          <w:bottom w:val="single" w:sz="4" w:space="1" w:color="auto"/>
          <w:right w:val="single" w:sz="4" w:space="4" w:color="auto"/>
        </w:pBdr>
        <w:ind w:left="1080"/>
        <w:rPr>
          <w:b/>
          <w:i/>
        </w:rPr>
      </w:pPr>
      <w:r>
        <w:rPr>
          <w:b/>
          <w:i/>
        </w:rPr>
        <w:t xml:space="preserve">Motion- </w:t>
      </w:r>
      <w:r w:rsidRPr="00F61958">
        <w:t>That OCCHN endorse the draft budget for 2015 as presented. The budget will be revised when the new funding has been received.</w:t>
      </w:r>
      <w:r w:rsidR="00781AF3" w:rsidRPr="00F61958">
        <w:t xml:space="preserve"> </w:t>
      </w:r>
      <w:r w:rsidR="00781AF3">
        <w:rPr>
          <w:b/>
          <w:i/>
        </w:rPr>
        <w:t xml:space="preserve">                                                                                                                                                                        </w:t>
      </w:r>
      <w:r>
        <w:rPr>
          <w:b/>
          <w:i/>
        </w:rPr>
        <w:t xml:space="preserve">                 </w:t>
      </w:r>
    </w:p>
    <w:p w:rsidR="00781AF3" w:rsidRPr="00EC1C06" w:rsidRDefault="00F61958" w:rsidP="00F61958">
      <w:pPr>
        <w:pBdr>
          <w:top w:val="single" w:sz="4" w:space="0" w:color="auto"/>
          <w:left w:val="single" w:sz="4" w:space="4" w:color="auto"/>
          <w:bottom w:val="single" w:sz="4" w:space="1" w:color="auto"/>
          <w:right w:val="single" w:sz="4" w:space="4" w:color="auto"/>
        </w:pBdr>
        <w:ind w:left="1080"/>
        <w:rPr>
          <w:b/>
        </w:rPr>
      </w:pPr>
      <w:r>
        <w:rPr>
          <w:b/>
          <w:i/>
        </w:rPr>
        <w:t xml:space="preserve">                                                                                                                                                                        </w:t>
      </w:r>
      <w:r w:rsidR="00781AF3" w:rsidRPr="00EC1C06">
        <w:rPr>
          <w:b/>
          <w:i/>
        </w:rPr>
        <w:t>Carried</w:t>
      </w:r>
    </w:p>
    <w:p w:rsidR="00C12F60" w:rsidRDefault="00C12F60" w:rsidP="00C12F60">
      <w:pPr>
        <w:pStyle w:val="ListParagraph"/>
        <w:numPr>
          <w:ilvl w:val="1"/>
          <w:numId w:val="2"/>
        </w:numPr>
        <w:tabs>
          <w:tab w:val="left" w:pos="5311"/>
        </w:tabs>
        <w:spacing w:after="0" w:line="240" w:lineRule="auto"/>
        <w:ind w:right="474"/>
        <w:rPr>
          <w:rFonts w:asciiTheme="minorHAnsi" w:hAnsiTheme="minorHAnsi"/>
          <w:b/>
        </w:rPr>
      </w:pPr>
      <w:r w:rsidRPr="00C12F60">
        <w:rPr>
          <w:rFonts w:asciiTheme="minorHAnsi" w:hAnsiTheme="minorHAnsi"/>
          <w:b/>
        </w:rPr>
        <w:t xml:space="preserve">Business Arising from Admin Committee- </w:t>
      </w:r>
    </w:p>
    <w:p w:rsidR="00C12F60" w:rsidRDefault="00781AF3" w:rsidP="00C12F60">
      <w:pPr>
        <w:pStyle w:val="ListParagraph"/>
        <w:numPr>
          <w:ilvl w:val="1"/>
          <w:numId w:val="2"/>
        </w:numPr>
        <w:tabs>
          <w:tab w:val="left" w:pos="5311"/>
        </w:tabs>
        <w:spacing w:after="0" w:line="240" w:lineRule="auto"/>
        <w:ind w:right="474"/>
        <w:rPr>
          <w:rFonts w:asciiTheme="minorHAnsi" w:hAnsiTheme="minorHAnsi"/>
          <w:b/>
        </w:rPr>
      </w:pPr>
      <w:r w:rsidRPr="00C12F60">
        <w:rPr>
          <w:rFonts w:asciiTheme="minorHAnsi" w:hAnsiTheme="minorHAnsi"/>
          <w:b/>
        </w:rPr>
        <w:t xml:space="preserve">Granting: </w:t>
      </w:r>
    </w:p>
    <w:p w:rsidR="00781AF3" w:rsidRPr="00C12F60" w:rsidRDefault="00781AF3" w:rsidP="00C12F60">
      <w:pPr>
        <w:pStyle w:val="ListParagraph"/>
        <w:numPr>
          <w:ilvl w:val="1"/>
          <w:numId w:val="2"/>
        </w:numPr>
        <w:tabs>
          <w:tab w:val="left" w:pos="5311"/>
        </w:tabs>
        <w:spacing w:after="0" w:line="240" w:lineRule="auto"/>
        <w:ind w:right="474"/>
        <w:rPr>
          <w:rFonts w:asciiTheme="minorHAnsi" w:hAnsiTheme="minorHAnsi"/>
          <w:b/>
        </w:rPr>
      </w:pPr>
      <w:r w:rsidRPr="00C12F60">
        <w:rPr>
          <w:rFonts w:asciiTheme="minorHAnsi" w:hAnsiTheme="minorHAnsi"/>
          <w:b/>
        </w:rPr>
        <w:t xml:space="preserve">Membership: </w:t>
      </w:r>
    </w:p>
    <w:p w:rsidR="00781AF3" w:rsidRPr="00BE4738" w:rsidRDefault="00781AF3" w:rsidP="00C12F60">
      <w:pPr>
        <w:pStyle w:val="ListParagraph"/>
        <w:numPr>
          <w:ilvl w:val="2"/>
          <w:numId w:val="2"/>
        </w:numPr>
        <w:tabs>
          <w:tab w:val="left" w:pos="5311"/>
        </w:tabs>
        <w:spacing w:after="0" w:line="240" w:lineRule="auto"/>
        <w:ind w:right="474"/>
        <w:rPr>
          <w:rFonts w:asciiTheme="minorHAnsi" w:hAnsiTheme="minorHAnsi"/>
          <w:i/>
        </w:rPr>
      </w:pPr>
      <w:r w:rsidRPr="00EC1C06">
        <w:rPr>
          <w:rFonts w:asciiTheme="minorHAnsi" w:hAnsiTheme="minorHAnsi"/>
          <w:b/>
        </w:rPr>
        <w:t>Welcome to</w:t>
      </w:r>
      <w:r>
        <w:rPr>
          <w:rFonts w:asciiTheme="minorHAnsi" w:hAnsiTheme="minorHAnsi"/>
        </w:rPr>
        <w:t xml:space="preserve"> </w:t>
      </w:r>
      <w:r w:rsidR="00F61958">
        <w:rPr>
          <w:rFonts w:asciiTheme="minorHAnsi" w:hAnsiTheme="minorHAnsi"/>
        </w:rPr>
        <w:t>Tom Walker, Bob Day, Alison Nicholson, Dave Ehle, Aimee Sherwood, Jane Osborne</w:t>
      </w:r>
    </w:p>
    <w:p w:rsidR="00781AF3" w:rsidRPr="00EC1C06" w:rsidRDefault="00781AF3" w:rsidP="00781AF3">
      <w:pPr>
        <w:tabs>
          <w:tab w:val="left" w:pos="5311"/>
        </w:tabs>
        <w:spacing w:after="0" w:line="240" w:lineRule="auto"/>
        <w:ind w:left="1298" w:right="474"/>
        <w:rPr>
          <w:rFonts w:asciiTheme="minorHAnsi" w:hAnsiTheme="minorHAnsi"/>
          <w:i/>
        </w:rPr>
      </w:pPr>
    </w:p>
    <w:p w:rsidR="00C12F60" w:rsidRPr="00C12F60" w:rsidRDefault="00781AF3" w:rsidP="00C12F60">
      <w:pPr>
        <w:pStyle w:val="ListParagraph"/>
        <w:numPr>
          <w:ilvl w:val="0"/>
          <w:numId w:val="2"/>
        </w:numPr>
      </w:pPr>
      <w:r w:rsidRPr="00C12F60">
        <w:rPr>
          <w:rFonts w:asciiTheme="minorHAnsi" w:hAnsiTheme="minorHAnsi"/>
          <w:b/>
        </w:rPr>
        <w:t>Asset Mapping / Data Collection-</w:t>
      </w:r>
    </w:p>
    <w:p w:rsidR="00C12F60" w:rsidRPr="00C12F60" w:rsidRDefault="00781AF3" w:rsidP="00C12F60">
      <w:pPr>
        <w:pStyle w:val="ListParagraph"/>
        <w:numPr>
          <w:ilvl w:val="0"/>
          <w:numId w:val="2"/>
        </w:numPr>
      </w:pPr>
      <w:r w:rsidRPr="00C12F60">
        <w:rPr>
          <w:rFonts w:asciiTheme="minorHAnsi" w:hAnsiTheme="minorHAnsi"/>
          <w:b/>
        </w:rPr>
        <w:t xml:space="preserve">Communications: </w:t>
      </w:r>
      <w:r w:rsidRPr="00C12F60">
        <w:rPr>
          <w:rFonts w:asciiTheme="minorHAnsi" w:hAnsiTheme="minorHAnsi"/>
        </w:rPr>
        <w:t>No report</w:t>
      </w:r>
    </w:p>
    <w:p w:rsidR="00781AF3" w:rsidRPr="00C12F60" w:rsidRDefault="00781AF3" w:rsidP="00C12F60">
      <w:pPr>
        <w:pStyle w:val="ListParagraph"/>
        <w:numPr>
          <w:ilvl w:val="0"/>
          <w:numId w:val="2"/>
        </w:numPr>
      </w:pPr>
      <w:r w:rsidRPr="00C12F60">
        <w:rPr>
          <w:rFonts w:asciiTheme="minorHAnsi" w:hAnsiTheme="minorHAnsi"/>
          <w:b/>
        </w:rPr>
        <w:t>Website</w:t>
      </w:r>
      <w:r w:rsidRPr="00C12F60">
        <w:rPr>
          <w:rFonts w:asciiTheme="minorHAnsi" w:hAnsiTheme="minorHAnsi"/>
        </w:rPr>
        <w:t>-</w:t>
      </w:r>
      <w:r w:rsidR="00F61958" w:rsidRPr="00C12F60">
        <w:rPr>
          <w:rFonts w:asciiTheme="minorHAnsi" w:hAnsiTheme="minorHAnsi"/>
        </w:rPr>
        <w:t>no report</w:t>
      </w:r>
      <w:r w:rsidR="00F61958" w:rsidRPr="00C12F60">
        <w:rPr>
          <w:rFonts w:asciiTheme="minorHAnsi" w:hAnsiTheme="minorHAnsi"/>
          <w:b/>
        </w:rPr>
        <w:t xml:space="preserve"> </w:t>
      </w:r>
    </w:p>
    <w:p w:rsidR="00781AF3" w:rsidRPr="007C055B" w:rsidRDefault="00781AF3" w:rsidP="00781AF3">
      <w:pPr>
        <w:pStyle w:val="PlainText"/>
        <w:numPr>
          <w:ilvl w:val="0"/>
          <w:numId w:val="4"/>
        </w:numPr>
        <w:rPr>
          <w:rFonts w:asciiTheme="minorHAnsi" w:hAnsiTheme="minorHAnsi"/>
          <w:b/>
        </w:rPr>
      </w:pPr>
      <w:r w:rsidRPr="00AC6BCD">
        <w:rPr>
          <w:rFonts w:asciiTheme="minorHAnsi" w:hAnsiTheme="minorHAnsi"/>
          <w:b/>
        </w:rPr>
        <w:t>OCCHN Liaisons</w:t>
      </w:r>
    </w:p>
    <w:p w:rsidR="00781AF3" w:rsidRPr="004E5CA5" w:rsidRDefault="00781AF3" w:rsidP="00781AF3">
      <w:pPr>
        <w:pStyle w:val="PlainText"/>
        <w:numPr>
          <w:ilvl w:val="1"/>
          <w:numId w:val="4"/>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 </w:t>
      </w:r>
      <w:r w:rsidR="00F61958">
        <w:rPr>
          <w:rFonts w:asciiTheme="minorHAnsi" w:hAnsiTheme="minorHAnsi"/>
        </w:rPr>
        <w:t>no report</w:t>
      </w:r>
      <w:r>
        <w:rPr>
          <w:rFonts w:asciiTheme="minorHAnsi" w:hAnsiTheme="minorHAnsi"/>
        </w:rPr>
        <w:t xml:space="preserve"> </w:t>
      </w:r>
    </w:p>
    <w:p w:rsidR="00F61958" w:rsidRPr="0082435F" w:rsidRDefault="00781AF3" w:rsidP="0082435F">
      <w:pPr>
        <w:pStyle w:val="PlainText"/>
        <w:numPr>
          <w:ilvl w:val="1"/>
          <w:numId w:val="4"/>
        </w:numPr>
        <w:rPr>
          <w:rFonts w:asciiTheme="minorHAnsi" w:hAnsiTheme="minorHAnsi"/>
          <w:b/>
        </w:rPr>
      </w:pPr>
      <w:r>
        <w:rPr>
          <w:rFonts w:asciiTheme="minorHAnsi" w:hAnsiTheme="minorHAnsi"/>
          <w:b/>
        </w:rPr>
        <w:t xml:space="preserve">Attachment and Integration Committee- </w:t>
      </w:r>
      <w:r>
        <w:rPr>
          <w:rFonts w:asciiTheme="minorHAnsi" w:hAnsiTheme="minorHAnsi"/>
        </w:rPr>
        <w:t xml:space="preserve">Melie reported that </w:t>
      </w:r>
      <w:r w:rsidR="0082435F">
        <w:rPr>
          <w:rFonts w:asciiTheme="minorHAnsi" w:hAnsiTheme="minorHAnsi"/>
        </w:rPr>
        <w:t>The attachment and integration working group that consists of partners from Island Health, The Division of Family Practice, Our Cowichan, Patient Voices and First Nations Health will be focussing on Mental Health across the spectrum of services with the vision of identifying gaps and improving services across the spectrum with a focus on moderate to mild mental health.</w:t>
      </w:r>
      <w:r w:rsidR="0082435F">
        <w:rPr>
          <w:rFonts w:asciiTheme="minorHAnsi" w:hAnsiTheme="minorHAnsi"/>
          <w:b/>
        </w:rPr>
        <w:t xml:space="preserve">   </w:t>
      </w:r>
      <w:r w:rsidR="0082435F">
        <w:rPr>
          <w:rFonts w:asciiTheme="minorHAnsi" w:hAnsiTheme="minorHAnsi"/>
        </w:rPr>
        <w:t>The larger body of service providers and agencies will be engaged as the initiative moves forward and a Collective Impact Framework will be used to guide the process of improving mental health outcomes across the region.</w:t>
      </w:r>
    </w:p>
    <w:p w:rsidR="00781AF3" w:rsidRPr="00AC6BCD" w:rsidRDefault="00781AF3" w:rsidP="00781AF3">
      <w:pPr>
        <w:pStyle w:val="PlainText"/>
        <w:ind w:left="1440"/>
        <w:rPr>
          <w:rFonts w:asciiTheme="minorHAnsi" w:hAnsiTheme="minorHAnsi"/>
          <w:b/>
        </w:rPr>
      </w:pPr>
    </w:p>
    <w:p w:rsidR="00F61958" w:rsidRPr="00F61958" w:rsidRDefault="00781AF3" w:rsidP="00F61958">
      <w:pPr>
        <w:pStyle w:val="ListParagraph"/>
        <w:numPr>
          <w:ilvl w:val="0"/>
          <w:numId w:val="4"/>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A905BA" w:rsidRPr="00B56C7D" w:rsidRDefault="00A905BA" w:rsidP="00A905BA">
      <w:pPr>
        <w:numPr>
          <w:ilvl w:val="1"/>
          <w:numId w:val="4"/>
        </w:numPr>
        <w:tabs>
          <w:tab w:val="left" w:pos="1418"/>
          <w:tab w:val="left" w:pos="5311"/>
        </w:tabs>
        <w:spacing w:before="120" w:after="0" w:line="240" w:lineRule="auto"/>
        <w:ind w:right="474"/>
        <w:rPr>
          <w:rFonts w:asciiTheme="minorHAnsi" w:hAnsiTheme="minorHAnsi"/>
        </w:rPr>
      </w:pPr>
      <w:r>
        <w:rPr>
          <w:rFonts w:asciiTheme="minorHAnsi" w:hAnsiTheme="minorHAnsi"/>
          <w:b/>
        </w:rPr>
        <w:t>Coroner’s inquest for Detox and Sobering Task Force-</w:t>
      </w:r>
      <w:r>
        <w:rPr>
          <w:rFonts w:asciiTheme="minorHAnsi" w:hAnsiTheme="minorHAnsi"/>
        </w:rPr>
        <w:t xml:space="preserve"> The CVRD and Municipality were approached by the BC Chief Coroner to work to set up a joint review committee to determine the viability of a sobering centre and detox services for the Duncan Cowichan Region</w:t>
      </w:r>
      <w:r w:rsidR="00B56C7D">
        <w:rPr>
          <w:rFonts w:asciiTheme="minorHAnsi" w:hAnsiTheme="minorHAnsi"/>
        </w:rPr>
        <w:t xml:space="preserve">.  This request follows the death of a young man who appeared under the influence of alcohol and </w:t>
      </w:r>
      <w:r w:rsidR="00B56C7D">
        <w:rPr>
          <w:rFonts w:asciiTheme="minorHAnsi" w:hAnsiTheme="minorHAnsi"/>
        </w:rPr>
        <w:lastRenderedPageBreak/>
        <w:t>was placed under arrest.  Shortly after his incarceration it was discovered that he was in distress and was transported to the hospital. The young man died as a result of acute combined methadone and ethanol intoxication one day later.</w:t>
      </w:r>
      <w:r>
        <w:rPr>
          <w:rFonts w:asciiTheme="minorHAnsi" w:hAnsiTheme="minorHAnsi"/>
        </w:rPr>
        <w:t xml:space="preserve"> </w:t>
      </w:r>
      <w:r w:rsidRPr="00A905BA">
        <w:rPr>
          <w:rFonts w:asciiTheme="minorHAnsi" w:hAnsiTheme="minorHAnsi"/>
        </w:rPr>
        <w:t xml:space="preserve">It was </w:t>
      </w:r>
      <w:r w:rsidR="00B56C7D" w:rsidRPr="00A905BA">
        <w:rPr>
          <w:rFonts w:asciiTheme="minorHAnsi" w:hAnsiTheme="minorHAnsi"/>
        </w:rPr>
        <w:t xml:space="preserve">recommended </w:t>
      </w:r>
      <w:r w:rsidR="00B56C7D">
        <w:rPr>
          <w:rFonts w:asciiTheme="minorHAnsi" w:hAnsiTheme="minorHAnsi"/>
        </w:rPr>
        <w:t xml:space="preserve">by the CVRD and Municipality of North Cowichan </w:t>
      </w:r>
      <w:r w:rsidRPr="00A905BA">
        <w:rPr>
          <w:rFonts w:asciiTheme="minorHAnsi" w:hAnsiTheme="minorHAnsi"/>
        </w:rPr>
        <w:t>that</w:t>
      </w:r>
      <w:r>
        <w:rPr>
          <w:rFonts w:asciiTheme="minorHAnsi" w:hAnsiTheme="minorHAnsi"/>
        </w:rPr>
        <w:t xml:space="preserve"> Our Cowich</w:t>
      </w:r>
      <w:r w:rsidR="00B56C7D">
        <w:rPr>
          <w:rFonts w:asciiTheme="minorHAnsi" w:hAnsiTheme="minorHAnsi"/>
        </w:rPr>
        <w:t>an might be able to take create the task force as we were linked to many service providers and local governments in the region.</w:t>
      </w:r>
      <w:r w:rsidR="00B56C7D">
        <w:rPr>
          <w:rFonts w:asciiTheme="minorHAnsi" w:hAnsiTheme="minorHAnsi"/>
          <w:b/>
        </w:rPr>
        <w:t xml:space="preserve">  </w:t>
      </w:r>
      <w:r w:rsidR="00B56C7D" w:rsidRPr="00B56C7D">
        <w:rPr>
          <w:rFonts w:asciiTheme="minorHAnsi" w:hAnsiTheme="minorHAnsi"/>
        </w:rPr>
        <w:t>Our goal would be to determine along with our community partners the extent of mental health and substance use issues and the need for such a facility.</w:t>
      </w:r>
      <w:r w:rsidR="00B56C7D">
        <w:rPr>
          <w:rFonts w:asciiTheme="minorHAnsi" w:hAnsiTheme="minorHAnsi"/>
        </w:rPr>
        <w:t xml:space="preserve"> It was agreed by the OCCHN members that Our Cowichan was a good fit for this task.</w:t>
      </w:r>
    </w:p>
    <w:p w:rsidR="00F61958" w:rsidRPr="003029BA" w:rsidRDefault="00F61958" w:rsidP="00781AF3">
      <w:pPr>
        <w:numPr>
          <w:ilvl w:val="1"/>
          <w:numId w:val="4"/>
        </w:numPr>
        <w:tabs>
          <w:tab w:val="left" w:pos="1418"/>
          <w:tab w:val="left" w:pos="5311"/>
        </w:tabs>
        <w:spacing w:before="120" w:after="0" w:line="240" w:lineRule="auto"/>
        <w:ind w:right="474"/>
        <w:rPr>
          <w:rFonts w:asciiTheme="minorHAnsi" w:hAnsiTheme="minorHAnsi"/>
          <w:b/>
        </w:rPr>
      </w:pPr>
      <w:r>
        <w:rPr>
          <w:rFonts w:asciiTheme="minorHAnsi" w:hAnsiTheme="minorHAnsi"/>
          <w:b/>
        </w:rPr>
        <w:t>I Clickers</w:t>
      </w:r>
      <w:r w:rsidR="0082435F">
        <w:rPr>
          <w:rFonts w:asciiTheme="minorHAnsi" w:hAnsiTheme="minorHAnsi"/>
          <w:b/>
        </w:rPr>
        <w:t xml:space="preserve">- </w:t>
      </w:r>
      <w:r w:rsidR="0082435F">
        <w:rPr>
          <w:rFonts w:asciiTheme="minorHAnsi" w:hAnsiTheme="minorHAnsi"/>
        </w:rPr>
        <w:t xml:space="preserve">When Our Cowichan was first established 200 I clickers were purchased as a tool for community consultations.  These clickers have been housed at the CVRD.  These tools belong to Our Cowichan and are a resource that is available to all OCCHN members and the CVRD.  It was noted that there was no formal structure in place for the distribution or requests to use them.  In addition they are all battery operated which requires updating.  It was recommended that a rental policy be developed and a process for accessing them be established.  </w:t>
      </w:r>
      <w:r w:rsidR="000347B9">
        <w:rPr>
          <w:rFonts w:asciiTheme="minorHAnsi" w:hAnsiTheme="minorHAnsi"/>
        </w:rPr>
        <w:t xml:space="preserve">The rental policy would include a nominal fee to replace batteries and on occasion </w:t>
      </w:r>
      <w:proofErr w:type="gramStart"/>
      <w:r w:rsidR="000347B9">
        <w:rPr>
          <w:rFonts w:asciiTheme="minorHAnsi" w:hAnsiTheme="minorHAnsi"/>
        </w:rPr>
        <w:t>I</w:t>
      </w:r>
      <w:proofErr w:type="gramEnd"/>
      <w:r w:rsidR="000347B9">
        <w:rPr>
          <w:rFonts w:asciiTheme="minorHAnsi" w:hAnsiTheme="minorHAnsi"/>
        </w:rPr>
        <w:t xml:space="preserve"> clickers that go missing. </w:t>
      </w:r>
      <w:r w:rsidR="0082435F">
        <w:rPr>
          <w:rFonts w:asciiTheme="minorHAnsi" w:hAnsiTheme="minorHAnsi"/>
        </w:rPr>
        <w:t xml:space="preserve">A draft rental policy was presented.  </w:t>
      </w:r>
    </w:p>
    <w:p w:rsidR="003029BA" w:rsidRPr="000347B9" w:rsidRDefault="003029BA" w:rsidP="003029BA">
      <w:pPr>
        <w:numPr>
          <w:ilvl w:val="2"/>
          <w:numId w:val="4"/>
        </w:numPr>
        <w:tabs>
          <w:tab w:val="left" w:pos="1418"/>
          <w:tab w:val="left" w:pos="5311"/>
        </w:tabs>
        <w:spacing w:before="120" w:after="0" w:line="240" w:lineRule="auto"/>
        <w:ind w:right="474"/>
        <w:rPr>
          <w:rFonts w:asciiTheme="minorHAnsi" w:hAnsiTheme="minorHAnsi"/>
        </w:rPr>
      </w:pPr>
      <w:r>
        <w:rPr>
          <w:rFonts w:asciiTheme="minorHAnsi" w:hAnsiTheme="minorHAnsi"/>
          <w:b/>
        </w:rPr>
        <w:t xml:space="preserve">Recommendations included- </w:t>
      </w:r>
      <w:r w:rsidRPr="003029BA">
        <w:rPr>
          <w:rFonts w:asciiTheme="minorHAnsi" w:hAnsiTheme="minorHAnsi"/>
        </w:rPr>
        <w:t>attaching an OCCHN Sticker to all clickers,</w:t>
      </w:r>
      <w:r>
        <w:rPr>
          <w:rFonts w:asciiTheme="minorHAnsi" w:hAnsiTheme="minorHAnsi"/>
          <w:b/>
        </w:rPr>
        <w:t xml:space="preserve"> </w:t>
      </w:r>
      <w:r w:rsidR="000347B9" w:rsidRPr="000347B9">
        <w:rPr>
          <w:rFonts w:asciiTheme="minorHAnsi" w:hAnsiTheme="minorHAnsi"/>
        </w:rPr>
        <w:t>including a paragraph</w:t>
      </w:r>
      <w:r w:rsidR="000347B9">
        <w:rPr>
          <w:rFonts w:asciiTheme="minorHAnsi" w:hAnsiTheme="minorHAnsi"/>
        </w:rPr>
        <w:t xml:space="preserve"> explaining the OCCHN ownership and community access, Information on where to access I clickers and internal document for CVRD</w:t>
      </w:r>
      <w:r w:rsidR="000347B9" w:rsidRPr="000347B9">
        <w:rPr>
          <w:rFonts w:asciiTheme="minorHAnsi" w:hAnsiTheme="minorHAnsi"/>
        </w:rPr>
        <w:t xml:space="preserve"> </w:t>
      </w:r>
    </w:p>
    <w:p w:rsidR="00F61958" w:rsidRDefault="00F61958" w:rsidP="00781AF3">
      <w:pPr>
        <w:numPr>
          <w:ilvl w:val="1"/>
          <w:numId w:val="4"/>
        </w:numPr>
        <w:tabs>
          <w:tab w:val="left" w:pos="1418"/>
          <w:tab w:val="left" w:pos="5311"/>
        </w:tabs>
        <w:spacing w:before="120" w:after="0" w:line="240" w:lineRule="auto"/>
        <w:ind w:right="474"/>
        <w:rPr>
          <w:rFonts w:asciiTheme="minorHAnsi" w:hAnsiTheme="minorHAnsi"/>
          <w:b/>
        </w:rPr>
      </w:pPr>
      <w:r>
        <w:rPr>
          <w:rFonts w:asciiTheme="minorHAnsi" w:hAnsiTheme="minorHAnsi"/>
          <w:b/>
        </w:rPr>
        <w:t>Collective Impact</w:t>
      </w:r>
      <w:r w:rsidR="000347B9">
        <w:rPr>
          <w:rFonts w:asciiTheme="minorHAnsi" w:hAnsiTheme="minorHAnsi"/>
          <w:b/>
        </w:rPr>
        <w:t xml:space="preserve">- </w:t>
      </w:r>
      <w:r w:rsidR="000347B9">
        <w:rPr>
          <w:rFonts w:asciiTheme="minorHAnsi" w:hAnsiTheme="minorHAnsi"/>
        </w:rPr>
        <w:t>OCCHN is the recipient of a Capacity Building workshop on Collective Impact.  More information regarding the workshop will be coming soon</w:t>
      </w:r>
    </w:p>
    <w:p w:rsidR="00F61958" w:rsidRPr="00CE4827" w:rsidRDefault="00F61958" w:rsidP="00781AF3">
      <w:pPr>
        <w:numPr>
          <w:ilvl w:val="1"/>
          <w:numId w:val="4"/>
        </w:numPr>
        <w:tabs>
          <w:tab w:val="left" w:pos="1418"/>
          <w:tab w:val="left" w:pos="5311"/>
        </w:tabs>
        <w:spacing w:before="120" w:after="0" w:line="240" w:lineRule="auto"/>
        <w:ind w:right="474"/>
        <w:rPr>
          <w:rFonts w:asciiTheme="minorHAnsi" w:hAnsiTheme="minorHAnsi"/>
          <w:b/>
        </w:rPr>
      </w:pPr>
      <w:r>
        <w:rPr>
          <w:rFonts w:asciiTheme="minorHAnsi" w:hAnsiTheme="minorHAnsi"/>
          <w:b/>
        </w:rPr>
        <w:t>Hospice Palliative Care Community Forums</w:t>
      </w:r>
      <w:r w:rsidR="000347B9">
        <w:rPr>
          <w:rFonts w:asciiTheme="minorHAnsi" w:hAnsiTheme="minorHAnsi"/>
          <w:b/>
        </w:rPr>
        <w:t xml:space="preserve"> – </w:t>
      </w:r>
      <w:r w:rsidR="000347B9">
        <w:rPr>
          <w:rFonts w:asciiTheme="minorHAnsi" w:hAnsiTheme="minorHAnsi"/>
        </w:rPr>
        <w:t>OCCHN members are invited to attend community conversations regarding Hospice and Palliative Care.  Posters were distributed.  More information can be found in the weekly Check Up Newsletter</w:t>
      </w:r>
    </w:p>
    <w:p w:rsidR="008E77FD" w:rsidRPr="008E77FD" w:rsidRDefault="00CE4827" w:rsidP="00781AF3">
      <w:pPr>
        <w:numPr>
          <w:ilvl w:val="1"/>
          <w:numId w:val="4"/>
        </w:numPr>
        <w:tabs>
          <w:tab w:val="left" w:pos="1418"/>
          <w:tab w:val="left" w:pos="5311"/>
        </w:tabs>
        <w:spacing w:before="120" w:after="0" w:line="240" w:lineRule="auto"/>
        <w:ind w:right="474"/>
        <w:rPr>
          <w:rFonts w:asciiTheme="minorHAnsi" w:hAnsiTheme="minorHAnsi"/>
          <w:b/>
        </w:rPr>
      </w:pPr>
      <w:r>
        <w:rPr>
          <w:rFonts w:asciiTheme="minorHAnsi" w:hAnsiTheme="minorHAnsi"/>
          <w:b/>
        </w:rPr>
        <w:t xml:space="preserve">Contractor Funding- </w:t>
      </w:r>
      <w:r>
        <w:rPr>
          <w:rFonts w:asciiTheme="minorHAnsi" w:hAnsiTheme="minorHAnsi"/>
        </w:rPr>
        <w:t xml:space="preserve">It has been reported that Island Health has approved $80,000.00 for the contractor portion of the 2015 funding. </w:t>
      </w:r>
    </w:p>
    <w:p w:rsidR="00CE4827" w:rsidRPr="008E77FD" w:rsidRDefault="00CE4827" w:rsidP="008E77FD">
      <w:pPr>
        <w:pBdr>
          <w:top w:val="single" w:sz="4" w:space="1" w:color="auto"/>
          <w:left w:val="single" w:sz="4" w:space="4" w:color="auto"/>
          <w:bottom w:val="single" w:sz="4" w:space="1" w:color="auto"/>
          <w:right w:val="single" w:sz="4" w:space="4" w:color="auto"/>
        </w:pBdr>
        <w:tabs>
          <w:tab w:val="left" w:pos="1418"/>
          <w:tab w:val="left" w:pos="5311"/>
        </w:tabs>
        <w:spacing w:before="120" w:after="0" w:line="240" w:lineRule="auto"/>
        <w:ind w:left="1440" w:right="474"/>
        <w:rPr>
          <w:rFonts w:asciiTheme="minorHAnsi" w:hAnsiTheme="minorHAnsi"/>
          <w:b/>
        </w:rPr>
      </w:pPr>
      <w:r w:rsidRPr="008E77FD">
        <w:rPr>
          <w:rFonts w:asciiTheme="minorHAnsi" w:hAnsiTheme="minorHAnsi"/>
          <w:b/>
        </w:rPr>
        <w:t xml:space="preserve"> </w:t>
      </w:r>
      <w:r w:rsidR="008E77FD" w:rsidRPr="008E77FD">
        <w:rPr>
          <w:rFonts w:asciiTheme="minorHAnsi" w:hAnsiTheme="minorHAnsi"/>
          <w:b/>
        </w:rPr>
        <w:t>It was recommended that $80,000.00 for contractor funding be added to the OCCHN 2015 draft budget.</w:t>
      </w:r>
      <w:r w:rsidR="008E77FD" w:rsidRPr="008E77FD">
        <w:rPr>
          <w:rFonts w:asciiTheme="minorHAnsi" w:hAnsiTheme="minorHAnsi"/>
          <w:b/>
        </w:rPr>
        <w:tab/>
      </w:r>
      <w:r w:rsidR="008E77FD" w:rsidRPr="008E77FD">
        <w:rPr>
          <w:rFonts w:asciiTheme="minorHAnsi" w:hAnsiTheme="minorHAnsi"/>
          <w:b/>
        </w:rPr>
        <w:tab/>
      </w:r>
      <w:r w:rsidR="008E77FD" w:rsidRPr="008E77FD">
        <w:rPr>
          <w:rFonts w:asciiTheme="minorHAnsi" w:hAnsiTheme="minorHAnsi"/>
          <w:b/>
        </w:rPr>
        <w:tab/>
      </w:r>
      <w:r w:rsidR="008E77FD" w:rsidRPr="008E77FD">
        <w:rPr>
          <w:rFonts w:asciiTheme="minorHAnsi" w:hAnsiTheme="minorHAnsi"/>
          <w:b/>
        </w:rPr>
        <w:tab/>
      </w:r>
      <w:r w:rsidR="008E77FD" w:rsidRPr="008E77FD">
        <w:rPr>
          <w:rFonts w:asciiTheme="minorHAnsi" w:hAnsiTheme="minorHAnsi"/>
          <w:b/>
        </w:rPr>
        <w:tab/>
        <w:t>Carried</w:t>
      </w:r>
    </w:p>
    <w:p w:rsidR="00F61958" w:rsidRDefault="00F61958" w:rsidP="00781AF3">
      <w:pPr>
        <w:numPr>
          <w:ilvl w:val="1"/>
          <w:numId w:val="4"/>
        </w:numPr>
        <w:tabs>
          <w:tab w:val="left" w:pos="1418"/>
          <w:tab w:val="left" w:pos="5311"/>
        </w:tabs>
        <w:spacing w:before="120" w:after="0" w:line="240" w:lineRule="auto"/>
        <w:ind w:right="474"/>
        <w:rPr>
          <w:rFonts w:asciiTheme="minorHAnsi" w:hAnsiTheme="minorHAnsi"/>
          <w:b/>
        </w:rPr>
      </w:pPr>
      <w:r>
        <w:rPr>
          <w:rFonts w:asciiTheme="minorHAnsi" w:hAnsiTheme="minorHAnsi"/>
          <w:b/>
        </w:rPr>
        <w:t>Deferred to March Meeting</w:t>
      </w:r>
    </w:p>
    <w:p w:rsidR="00F61958" w:rsidRDefault="00F61958" w:rsidP="00F61958">
      <w:pPr>
        <w:numPr>
          <w:ilvl w:val="2"/>
          <w:numId w:val="4"/>
        </w:numPr>
        <w:tabs>
          <w:tab w:val="left" w:pos="1418"/>
          <w:tab w:val="left" w:pos="5311"/>
        </w:tabs>
        <w:spacing w:before="120" w:after="0" w:line="240" w:lineRule="auto"/>
        <w:ind w:right="474"/>
        <w:rPr>
          <w:rFonts w:asciiTheme="minorHAnsi" w:hAnsiTheme="minorHAnsi"/>
          <w:b/>
        </w:rPr>
      </w:pPr>
      <w:r>
        <w:rPr>
          <w:rFonts w:asciiTheme="minorHAnsi" w:hAnsiTheme="minorHAnsi"/>
          <w:b/>
        </w:rPr>
        <w:t>Small Group Presentations</w:t>
      </w:r>
    </w:p>
    <w:p w:rsidR="00781AF3" w:rsidRDefault="00781AF3" w:rsidP="00B56C7D">
      <w:pPr>
        <w:tabs>
          <w:tab w:val="left" w:pos="1418"/>
          <w:tab w:val="left" w:pos="5311"/>
        </w:tabs>
        <w:spacing w:before="120" w:after="0" w:line="240" w:lineRule="auto"/>
        <w:ind w:left="1418" w:right="474" w:hanging="1418"/>
      </w:pPr>
      <w:r>
        <w:tab/>
      </w:r>
    </w:p>
    <w:p w:rsidR="00781AF3" w:rsidRPr="00B21C4C" w:rsidRDefault="00781AF3" w:rsidP="00781AF3">
      <w:pPr>
        <w:tabs>
          <w:tab w:val="left" w:pos="1418"/>
          <w:tab w:val="left" w:pos="5311"/>
        </w:tabs>
        <w:spacing w:before="120" w:after="0" w:line="240" w:lineRule="auto"/>
        <w:ind w:right="474"/>
        <w:rPr>
          <w:rFonts w:asciiTheme="minorHAnsi" w:hAnsiTheme="minorHAnsi"/>
          <w:b/>
        </w:rPr>
      </w:pPr>
      <w:r w:rsidRPr="00B21C4C">
        <w:rPr>
          <w:rFonts w:asciiTheme="minorHAnsi" w:hAnsiTheme="minorHAnsi"/>
          <w:b/>
        </w:rPr>
        <w:t>M</w:t>
      </w:r>
      <w:r>
        <w:rPr>
          <w:rFonts w:asciiTheme="minorHAnsi" w:hAnsiTheme="minorHAnsi"/>
          <w:b/>
        </w:rPr>
        <w:t>eeting adjourned at 8:25</w:t>
      </w:r>
      <w:r w:rsidRPr="00B21C4C">
        <w:rPr>
          <w:rFonts w:asciiTheme="minorHAnsi" w:hAnsiTheme="minorHAnsi"/>
          <w:b/>
        </w:rPr>
        <w:t xml:space="preserve"> PM</w:t>
      </w:r>
    </w:p>
    <w:p w:rsidR="00781AF3" w:rsidRPr="00AC6BCD" w:rsidRDefault="00781AF3" w:rsidP="00781AF3">
      <w:pPr>
        <w:tabs>
          <w:tab w:val="left" w:pos="5311"/>
        </w:tabs>
        <w:spacing w:before="120" w:after="0" w:line="240" w:lineRule="auto"/>
        <w:ind w:left="360" w:right="474"/>
        <w:jc w:val="center"/>
        <w:rPr>
          <w:rFonts w:asciiTheme="minorHAnsi" w:hAnsiTheme="minorHAnsi"/>
          <w:b/>
          <w:color w:val="FF0000"/>
        </w:rPr>
      </w:pPr>
      <w:r w:rsidRPr="00AC6BCD">
        <w:rPr>
          <w:rFonts w:asciiTheme="minorHAnsi" w:hAnsiTheme="minorHAnsi"/>
          <w:b/>
          <w:color w:val="FF0000"/>
        </w:rPr>
        <w:t>NE</w:t>
      </w:r>
      <w:r>
        <w:rPr>
          <w:rFonts w:asciiTheme="minorHAnsi" w:hAnsiTheme="minorHAnsi"/>
          <w:b/>
          <w:color w:val="FF0000"/>
        </w:rPr>
        <w:t>XT MEETING THURSDAY March 12, 2015</w:t>
      </w:r>
      <w:r w:rsidRPr="00AC6BCD">
        <w:rPr>
          <w:rFonts w:asciiTheme="minorHAnsi" w:hAnsiTheme="minorHAnsi"/>
          <w:b/>
          <w:color w:val="FF0000"/>
        </w:rPr>
        <w:t xml:space="preserve"> CVRD BOARD ROOM – 6:00 PM- Dinner served at 5:30</w:t>
      </w:r>
    </w:p>
    <w:p w:rsidR="00781AF3" w:rsidRPr="00223411" w:rsidRDefault="00781AF3" w:rsidP="00781AF3">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781AF3" w:rsidRDefault="00781AF3" w:rsidP="00781AF3"/>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54" w:rsidRDefault="00146654" w:rsidP="00781AF3">
      <w:pPr>
        <w:spacing w:after="0" w:line="240" w:lineRule="auto"/>
      </w:pPr>
      <w:r>
        <w:separator/>
      </w:r>
    </w:p>
  </w:endnote>
  <w:endnote w:type="continuationSeparator" w:id="0">
    <w:p w:rsidR="00146654" w:rsidRDefault="00146654" w:rsidP="00781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033F5D" w:rsidP="003F598E">
    <w:pPr>
      <w:pStyle w:val="Footer"/>
      <w:framePr w:wrap="around" w:vAnchor="text" w:hAnchor="margin" w:xAlign="center" w:y="1"/>
      <w:rPr>
        <w:rStyle w:val="PageNumber"/>
      </w:rPr>
    </w:pPr>
    <w:r>
      <w:rPr>
        <w:rStyle w:val="PageNumber"/>
      </w:rPr>
      <w:fldChar w:fldCharType="begin"/>
    </w:r>
    <w:r w:rsidR="00E3378E">
      <w:rPr>
        <w:rStyle w:val="PageNumber"/>
      </w:rPr>
      <w:instrText xml:space="preserve">PAGE  </w:instrText>
    </w:r>
    <w:r>
      <w:rPr>
        <w:rStyle w:val="PageNumber"/>
      </w:rPr>
      <w:fldChar w:fldCharType="end"/>
    </w:r>
  </w:p>
  <w:p w:rsidR="00384D9B" w:rsidRDefault="00146654"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E3378E">
    <w:pPr>
      <w:pStyle w:val="Footer"/>
      <w:pBdr>
        <w:top w:val="thinThickSmallGap" w:sz="24" w:space="1" w:color="622423" w:themeColor="accent2" w:themeShade="7F"/>
      </w:pBdr>
      <w:rPr>
        <w:rFonts w:asciiTheme="majorHAnsi" w:hAnsiTheme="majorHAnsi"/>
      </w:rPr>
    </w:pPr>
    <w:r>
      <w:rPr>
        <w:rFonts w:asciiTheme="majorHAnsi" w:hAnsiTheme="majorHAnsi"/>
      </w:rPr>
      <w:t>Our Cowichan N</w:t>
    </w:r>
    <w:r w:rsidR="00781AF3">
      <w:rPr>
        <w:rFonts w:asciiTheme="majorHAnsi" w:hAnsiTheme="majorHAnsi"/>
      </w:rPr>
      <w:t>etwork Minutes February 12, 2015</w:t>
    </w:r>
    <w:r>
      <w:rPr>
        <w:rFonts w:asciiTheme="majorHAnsi" w:hAnsiTheme="majorHAnsi"/>
      </w:rPr>
      <w:ptab w:relativeTo="margin" w:alignment="right" w:leader="none"/>
    </w:r>
    <w:r>
      <w:rPr>
        <w:rFonts w:asciiTheme="majorHAnsi" w:hAnsiTheme="majorHAnsi"/>
      </w:rPr>
      <w:t xml:space="preserve">Page </w:t>
    </w:r>
    <w:r w:rsidR="00033F5D">
      <w:fldChar w:fldCharType="begin"/>
    </w:r>
    <w:r>
      <w:instrText xml:space="preserve"> PAGE   \* MERGEFORMAT </w:instrText>
    </w:r>
    <w:r w:rsidR="00033F5D">
      <w:fldChar w:fldCharType="separate"/>
    </w:r>
    <w:r w:rsidR="008E77FD" w:rsidRPr="008E77FD">
      <w:rPr>
        <w:rFonts w:asciiTheme="majorHAnsi" w:hAnsiTheme="majorHAnsi"/>
        <w:noProof/>
      </w:rPr>
      <w:t>2</w:t>
    </w:r>
    <w:r w:rsidR="00033F5D">
      <w:fldChar w:fldCharType="end"/>
    </w:r>
  </w:p>
  <w:p w:rsidR="00384D9B" w:rsidRDefault="00146654"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E3378E">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October 9, 2014</w:t>
    </w:r>
    <w:r>
      <w:rPr>
        <w:rFonts w:asciiTheme="majorHAnsi" w:hAnsiTheme="majorHAnsi"/>
      </w:rPr>
      <w:ptab w:relativeTo="margin" w:alignment="right" w:leader="none"/>
    </w:r>
    <w:r>
      <w:rPr>
        <w:rFonts w:asciiTheme="majorHAnsi" w:hAnsiTheme="majorHAnsi"/>
      </w:rPr>
      <w:t xml:space="preserve">Page </w:t>
    </w:r>
    <w:r w:rsidR="00033F5D">
      <w:fldChar w:fldCharType="begin"/>
    </w:r>
    <w:r>
      <w:instrText xml:space="preserve"> PAGE   \* MERGEFORMAT </w:instrText>
    </w:r>
    <w:r w:rsidR="00033F5D">
      <w:fldChar w:fldCharType="separate"/>
    </w:r>
    <w:r w:rsidR="00CE4827" w:rsidRPr="00CE4827">
      <w:rPr>
        <w:rFonts w:asciiTheme="majorHAnsi" w:hAnsiTheme="majorHAnsi"/>
        <w:noProof/>
      </w:rPr>
      <w:t>1</w:t>
    </w:r>
    <w:r w:rsidR="00033F5D">
      <w:fldChar w:fldCharType="end"/>
    </w:r>
  </w:p>
  <w:p w:rsidR="00512135" w:rsidRDefault="00146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54" w:rsidRDefault="00146654" w:rsidP="00781AF3">
      <w:pPr>
        <w:spacing w:after="0" w:line="240" w:lineRule="auto"/>
      </w:pPr>
      <w:r>
        <w:separator/>
      </w:r>
    </w:p>
  </w:footnote>
  <w:footnote w:type="continuationSeparator" w:id="0">
    <w:p w:rsidR="00146654" w:rsidRDefault="00146654" w:rsidP="00781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033F5D" w:rsidP="000A5C3D">
    <w:pPr>
      <w:pStyle w:val="Header"/>
      <w:framePr w:wrap="around" w:vAnchor="text" w:hAnchor="margin" w:xAlign="right" w:y="1"/>
      <w:rPr>
        <w:rStyle w:val="PageNumber"/>
      </w:rPr>
    </w:pPr>
    <w:r>
      <w:rPr>
        <w:rStyle w:val="PageNumber"/>
      </w:rPr>
      <w:fldChar w:fldCharType="begin"/>
    </w:r>
    <w:r w:rsidR="00E3378E">
      <w:rPr>
        <w:rStyle w:val="PageNumber"/>
      </w:rPr>
      <w:instrText xml:space="preserve">PAGE  </w:instrText>
    </w:r>
    <w:r>
      <w:rPr>
        <w:rStyle w:val="PageNumber"/>
      </w:rPr>
      <w:fldChar w:fldCharType="end"/>
    </w:r>
  </w:p>
  <w:p w:rsidR="00384D9B" w:rsidRDefault="00146654"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Content>
      <w:p w:rsidR="00384D9B" w:rsidRDefault="00033F5D" w:rsidP="000A5C3D">
        <w:pPr>
          <w:pStyle w:val="Header"/>
          <w:ind w:right="360"/>
        </w:pPr>
        <w:r w:rsidRPr="00033F5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3347652"/>
    <w:multiLevelType w:val="multilevel"/>
    <w:tmpl w:val="6D9EC976"/>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Roman"/>
      <w:lvlText w:val="%2."/>
      <w:lvlJc w:val="right"/>
      <w:pPr>
        <w:tabs>
          <w:tab w:val="num" w:pos="1655"/>
        </w:tabs>
        <w:ind w:left="1655" w:hanging="357"/>
      </w:pPr>
      <w:rPr>
        <w:rFonts w:hint="default"/>
        <w:b w:val="0"/>
        <w:i w:val="0"/>
      </w:rPr>
    </w:lvl>
    <w:lvl w:ilvl="2">
      <w:start w:val="1"/>
      <w:numFmt w:val="bullet"/>
      <w:lvlText w:val=""/>
      <w:lvlJc w:val="left"/>
      <w:pPr>
        <w:ind w:left="2378" w:hanging="180"/>
      </w:pPr>
      <w:rPr>
        <w:rFonts w:ascii="Symbol" w:hAnsi="Symbol" w:hint="default"/>
        <w:sz w:val="18"/>
      </w:rPr>
    </w:lvl>
    <w:lvl w:ilvl="3">
      <w:start w:val="1"/>
      <w:numFmt w:val="decimal"/>
      <w:lvlText w:val="%4."/>
      <w:lvlJc w:val="left"/>
      <w:pPr>
        <w:ind w:left="3098" w:hanging="360"/>
      </w:pPr>
      <w:rPr>
        <w:rFonts w:cs="Times New Roman" w:hint="default"/>
      </w:rPr>
    </w:lvl>
    <w:lvl w:ilvl="4">
      <w:start w:val="1"/>
      <w:numFmt w:val="bullet"/>
      <w:lvlText w:val=""/>
      <w:lvlJc w:val="left"/>
      <w:pPr>
        <w:tabs>
          <w:tab w:val="num" w:pos="3818"/>
        </w:tabs>
        <w:ind w:left="3818" w:hanging="360"/>
      </w:pPr>
      <w:rPr>
        <w:rFonts w:ascii="Symbol" w:hAnsi="Symbol" w:hint="default"/>
        <w:sz w:val="18"/>
      </w:rPr>
    </w:lvl>
    <w:lvl w:ilvl="5">
      <w:start w:val="1"/>
      <w:numFmt w:val="lowerRoman"/>
      <w:lvlText w:val="%6."/>
      <w:lvlJc w:val="right"/>
      <w:pPr>
        <w:ind w:left="4538" w:hanging="180"/>
      </w:pPr>
      <w:rPr>
        <w:rFonts w:cs="Times New Roman" w:hint="default"/>
      </w:rPr>
    </w:lvl>
    <w:lvl w:ilvl="6">
      <w:start w:val="1"/>
      <w:numFmt w:val="decimal"/>
      <w:lvlText w:val="%7."/>
      <w:lvlJc w:val="left"/>
      <w:pPr>
        <w:ind w:left="5258" w:hanging="360"/>
      </w:pPr>
      <w:rPr>
        <w:rFonts w:cs="Times New Roman" w:hint="default"/>
      </w:rPr>
    </w:lvl>
    <w:lvl w:ilvl="7">
      <w:start w:val="1"/>
      <w:numFmt w:val="lowerLetter"/>
      <w:lvlText w:val="%8."/>
      <w:lvlJc w:val="left"/>
      <w:pPr>
        <w:ind w:left="5978" w:hanging="360"/>
      </w:pPr>
      <w:rPr>
        <w:rFonts w:cs="Times New Roman" w:hint="default"/>
      </w:rPr>
    </w:lvl>
    <w:lvl w:ilvl="8">
      <w:start w:val="1"/>
      <w:numFmt w:val="lowerRoman"/>
      <w:lvlText w:val="%9."/>
      <w:lvlJc w:val="right"/>
      <w:pPr>
        <w:ind w:left="6698" w:hanging="180"/>
      </w:pPr>
      <w:rPr>
        <w:rFonts w:cs="Times New Roman" w:hint="default"/>
      </w:rPr>
    </w:lvl>
  </w:abstractNum>
  <w:abstractNum w:abstractNumId="2">
    <w:nsid w:val="463D4DD6"/>
    <w:multiLevelType w:val="hybridMultilevel"/>
    <w:tmpl w:val="36641BA6"/>
    <w:lvl w:ilvl="0" w:tplc="E9B4204A">
      <w:start w:val="5"/>
      <w:numFmt w:val="decimal"/>
      <w:lvlText w:val="%1."/>
      <w:lvlJc w:val="left"/>
      <w:pPr>
        <w:ind w:left="720" w:hanging="360"/>
      </w:pPr>
      <w:rPr>
        <w:rFonts w:asciiTheme="minorHAnsi" w:hAnsiTheme="minorHAnsi"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1015765"/>
    <w:multiLevelType w:val="multilevel"/>
    <w:tmpl w:val="1A520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992567"/>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655"/>
        </w:tabs>
        <w:ind w:left="1655" w:hanging="357"/>
      </w:pPr>
      <w:rPr>
        <w:rFonts w:cs="Times New Roman" w:hint="default"/>
        <w:b w:val="0"/>
        <w:i w:val="0"/>
      </w:rPr>
    </w:lvl>
    <w:lvl w:ilvl="2">
      <w:start w:val="1"/>
      <w:numFmt w:val="bullet"/>
      <w:lvlText w:val=""/>
      <w:lvlJc w:val="left"/>
      <w:pPr>
        <w:ind w:left="2378" w:hanging="180"/>
      </w:pPr>
      <w:rPr>
        <w:rFonts w:ascii="Symbol" w:hAnsi="Symbol" w:hint="default"/>
        <w:sz w:val="18"/>
      </w:rPr>
    </w:lvl>
    <w:lvl w:ilvl="3">
      <w:start w:val="1"/>
      <w:numFmt w:val="decimal"/>
      <w:lvlText w:val="%4."/>
      <w:lvlJc w:val="left"/>
      <w:pPr>
        <w:ind w:left="3098" w:hanging="360"/>
      </w:pPr>
      <w:rPr>
        <w:rFonts w:cs="Times New Roman" w:hint="default"/>
      </w:rPr>
    </w:lvl>
    <w:lvl w:ilvl="4">
      <w:start w:val="1"/>
      <w:numFmt w:val="bullet"/>
      <w:lvlText w:val=""/>
      <w:lvlJc w:val="left"/>
      <w:pPr>
        <w:tabs>
          <w:tab w:val="num" w:pos="3818"/>
        </w:tabs>
        <w:ind w:left="3818" w:hanging="360"/>
      </w:pPr>
      <w:rPr>
        <w:rFonts w:ascii="Symbol" w:hAnsi="Symbol" w:hint="default"/>
        <w:sz w:val="18"/>
      </w:rPr>
    </w:lvl>
    <w:lvl w:ilvl="5">
      <w:start w:val="1"/>
      <w:numFmt w:val="lowerRoman"/>
      <w:lvlText w:val="%6."/>
      <w:lvlJc w:val="right"/>
      <w:pPr>
        <w:ind w:left="4538" w:hanging="180"/>
      </w:pPr>
      <w:rPr>
        <w:rFonts w:cs="Times New Roman" w:hint="default"/>
      </w:rPr>
    </w:lvl>
    <w:lvl w:ilvl="6">
      <w:start w:val="1"/>
      <w:numFmt w:val="decimal"/>
      <w:lvlText w:val="%7."/>
      <w:lvlJc w:val="left"/>
      <w:pPr>
        <w:ind w:left="5258" w:hanging="360"/>
      </w:pPr>
      <w:rPr>
        <w:rFonts w:cs="Times New Roman" w:hint="default"/>
      </w:rPr>
    </w:lvl>
    <w:lvl w:ilvl="7">
      <w:start w:val="1"/>
      <w:numFmt w:val="lowerLetter"/>
      <w:lvlText w:val="%8."/>
      <w:lvlJc w:val="left"/>
      <w:pPr>
        <w:ind w:left="5978" w:hanging="360"/>
      </w:pPr>
      <w:rPr>
        <w:rFonts w:cs="Times New Roman" w:hint="default"/>
      </w:rPr>
    </w:lvl>
    <w:lvl w:ilvl="8">
      <w:start w:val="1"/>
      <w:numFmt w:val="lowerRoman"/>
      <w:lvlText w:val="%9."/>
      <w:lvlJc w:val="right"/>
      <w:pPr>
        <w:ind w:left="6698" w:hanging="180"/>
      </w:pPr>
      <w:rPr>
        <w:rFonts w:cs="Times New Roman" w:hint="default"/>
      </w:rPr>
    </w:lvl>
  </w:abstractNum>
  <w:abstractNum w:abstractNumId="5">
    <w:nsid w:val="7C5D525F"/>
    <w:multiLevelType w:val="hybridMultilevel"/>
    <w:tmpl w:val="73ECC09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81AF3"/>
    <w:rsid w:val="00023588"/>
    <w:rsid w:val="00033F5D"/>
    <w:rsid w:val="000347B9"/>
    <w:rsid w:val="00146654"/>
    <w:rsid w:val="001533ED"/>
    <w:rsid w:val="001A5918"/>
    <w:rsid w:val="001B041D"/>
    <w:rsid w:val="00200AFE"/>
    <w:rsid w:val="003029BA"/>
    <w:rsid w:val="004E569C"/>
    <w:rsid w:val="005E55CE"/>
    <w:rsid w:val="00781AF3"/>
    <w:rsid w:val="0082435F"/>
    <w:rsid w:val="008E77FD"/>
    <w:rsid w:val="00A522C1"/>
    <w:rsid w:val="00A905BA"/>
    <w:rsid w:val="00B56C7D"/>
    <w:rsid w:val="00BE4738"/>
    <w:rsid w:val="00C12F60"/>
    <w:rsid w:val="00C474C6"/>
    <w:rsid w:val="00CE4827"/>
    <w:rsid w:val="00DF6156"/>
    <w:rsid w:val="00E3378E"/>
    <w:rsid w:val="00F61958"/>
    <w:rsid w:val="00FF07B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AF3"/>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AF3"/>
    <w:pPr>
      <w:tabs>
        <w:tab w:val="center" w:pos="4320"/>
        <w:tab w:val="right" w:pos="8640"/>
      </w:tabs>
    </w:pPr>
    <w:rPr>
      <w:sz w:val="20"/>
      <w:szCs w:val="20"/>
    </w:rPr>
  </w:style>
  <w:style w:type="character" w:customStyle="1" w:styleId="HeaderChar">
    <w:name w:val="Header Char"/>
    <w:basedOn w:val="DefaultParagraphFont"/>
    <w:link w:val="Header"/>
    <w:rsid w:val="00781AF3"/>
    <w:rPr>
      <w:rFonts w:ascii="Calibri" w:eastAsia="Times New Roman" w:hAnsi="Calibri" w:cs="Times New Roman"/>
      <w:sz w:val="20"/>
      <w:szCs w:val="20"/>
    </w:rPr>
  </w:style>
  <w:style w:type="character" w:styleId="PageNumber">
    <w:name w:val="page number"/>
    <w:basedOn w:val="DefaultParagraphFont"/>
    <w:rsid w:val="00781AF3"/>
  </w:style>
  <w:style w:type="paragraph" w:styleId="Footer">
    <w:name w:val="footer"/>
    <w:basedOn w:val="Normal"/>
    <w:link w:val="FooterChar"/>
    <w:uiPriority w:val="99"/>
    <w:rsid w:val="00781AF3"/>
    <w:pPr>
      <w:tabs>
        <w:tab w:val="center" w:pos="4320"/>
        <w:tab w:val="right" w:pos="8640"/>
      </w:tabs>
    </w:pPr>
    <w:rPr>
      <w:sz w:val="20"/>
      <w:szCs w:val="20"/>
    </w:rPr>
  </w:style>
  <w:style w:type="character" w:customStyle="1" w:styleId="FooterChar">
    <w:name w:val="Footer Char"/>
    <w:basedOn w:val="DefaultParagraphFont"/>
    <w:link w:val="Footer"/>
    <w:uiPriority w:val="99"/>
    <w:rsid w:val="00781AF3"/>
    <w:rPr>
      <w:rFonts w:ascii="Calibri" w:eastAsia="Times New Roman" w:hAnsi="Calibri" w:cs="Times New Roman"/>
      <w:sz w:val="20"/>
      <w:szCs w:val="20"/>
    </w:rPr>
  </w:style>
  <w:style w:type="paragraph" w:styleId="ListParagraph">
    <w:name w:val="List Paragraph"/>
    <w:basedOn w:val="Normal"/>
    <w:uiPriority w:val="34"/>
    <w:qFormat/>
    <w:rsid w:val="00781AF3"/>
    <w:pPr>
      <w:ind w:left="720"/>
      <w:contextualSpacing/>
    </w:pPr>
  </w:style>
  <w:style w:type="paragraph" w:styleId="PlainText">
    <w:name w:val="Plain Text"/>
    <w:basedOn w:val="Normal"/>
    <w:link w:val="PlainTextChar"/>
    <w:uiPriority w:val="99"/>
    <w:unhideWhenUsed/>
    <w:rsid w:val="00781AF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81AF3"/>
    <w:rPr>
      <w:rFonts w:ascii="Consolas" w:hAnsi="Consolas"/>
      <w:sz w:val="21"/>
      <w:szCs w:val="21"/>
    </w:rPr>
  </w:style>
  <w:style w:type="paragraph" w:customStyle="1" w:styleId="Default">
    <w:name w:val="Default"/>
    <w:rsid w:val="00781AF3"/>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98498859">
      <w:bodyDiv w:val="1"/>
      <w:marLeft w:val="0"/>
      <w:marRight w:val="0"/>
      <w:marTop w:val="0"/>
      <w:marBottom w:val="0"/>
      <w:divBdr>
        <w:top w:val="none" w:sz="0" w:space="0" w:color="auto"/>
        <w:left w:val="none" w:sz="0" w:space="0" w:color="auto"/>
        <w:bottom w:val="none" w:sz="0" w:space="0" w:color="auto"/>
        <w:right w:val="none" w:sz="0" w:space="0" w:color="auto"/>
      </w:divBdr>
      <w:divsChild>
        <w:div w:id="2136480392">
          <w:marLeft w:val="0"/>
          <w:marRight w:val="0"/>
          <w:marTop w:val="0"/>
          <w:marBottom w:val="0"/>
          <w:divBdr>
            <w:top w:val="none" w:sz="0" w:space="0" w:color="auto"/>
            <w:left w:val="none" w:sz="0" w:space="0" w:color="auto"/>
            <w:bottom w:val="none" w:sz="0" w:space="0" w:color="auto"/>
            <w:right w:val="none" w:sz="0" w:space="0" w:color="auto"/>
          </w:divBdr>
          <w:divsChild>
            <w:div w:id="1711106589">
              <w:marLeft w:val="0"/>
              <w:marRight w:val="0"/>
              <w:marTop w:val="0"/>
              <w:marBottom w:val="0"/>
              <w:divBdr>
                <w:top w:val="single" w:sz="6" w:space="0" w:color="016435"/>
                <w:left w:val="none" w:sz="0" w:space="0" w:color="auto"/>
                <w:bottom w:val="none" w:sz="0" w:space="0" w:color="auto"/>
                <w:right w:val="none" w:sz="0" w:space="0" w:color="auto"/>
              </w:divBdr>
              <w:divsChild>
                <w:div w:id="16864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2015-02-13T23:36:00Z</dcterms:created>
  <dcterms:modified xsi:type="dcterms:W3CDTF">2015-02-19T22:47:00Z</dcterms:modified>
</cp:coreProperties>
</file>