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33D" w:rsidRPr="00F026B1" w:rsidRDefault="00A5433D" w:rsidP="00A5433D">
      <w:pPr>
        <w:rPr>
          <w:rFonts w:asciiTheme="majorHAnsi" w:hAnsiTheme="majorHAnsi"/>
        </w:rPr>
      </w:pPr>
    </w:p>
    <w:p w:rsidR="00A5433D" w:rsidRPr="00F026B1" w:rsidRDefault="00A5433D" w:rsidP="00A5433D">
      <w:pPr>
        <w:rPr>
          <w:rFonts w:asciiTheme="majorHAnsi" w:hAnsiTheme="majorHAnsi"/>
        </w:rPr>
      </w:pPr>
    </w:p>
    <w:p w:rsidR="00A5433D" w:rsidRPr="00F026B1" w:rsidRDefault="00A5433D" w:rsidP="00A5433D">
      <w:pPr>
        <w:rPr>
          <w:rFonts w:asciiTheme="majorHAnsi" w:hAnsiTheme="majorHAnsi"/>
        </w:rPr>
      </w:pPr>
    </w:p>
    <w:p w:rsidR="00A5433D" w:rsidRPr="00F026B1" w:rsidRDefault="00A5433D" w:rsidP="00A5433D">
      <w:pPr>
        <w:rPr>
          <w:rFonts w:asciiTheme="majorHAnsi" w:hAnsiTheme="majorHAnsi"/>
        </w:rPr>
      </w:pPr>
    </w:p>
    <w:p w:rsidR="00A5433D" w:rsidRPr="00F026B1" w:rsidRDefault="00A5433D" w:rsidP="00A5433D">
      <w:pPr>
        <w:rPr>
          <w:rFonts w:asciiTheme="majorHAnsi" w:hAnsiTheme="majorHAnsi"/>
        </w:rPr>
      </w:pPr>
      <w:r w:rsidRPr="00F026B1">
        <w:rPr>
          <w:rFonts w:asciiTheme="majorHAnsi" w:hAnsiTheme="majorHAnsi"/>
          <w:noProof/>
          <w:lang w:eastAsia="en-CA"/>
        </w:rPr>
        <w:drawing>
          <wp:anchor distT="0" distB="0" distL="114300" distR="114300" simplePos="0" relativeHeight="251659264" behindDoc="1" locked="0" layoutInCell="1" allowOverlap="1">
            <wp:simplePos x="0" y="0"/>
            <wp:positionH relativeFrom="column">
              <wp:posOffset>1600200</wp:posOffset>
            </wp:positionH>
            <wp:positionV relativeFrom="paragraph">
              <wp:posOffset>-807085</wp:posOffset>
            </wp:positionV>
            <wp:extent cx="2743200" cy="1628775"/>
            <wp:effectExtent l="19050" t="0" r="0" b="0"/>
            <wp:wrapTight wrapText="bothSides">
              <wp:wrapPolygon edited="0">
                <wp:start x="-150" y="0"/>
                <wp:lineTo x="-150" y="21474"/>
                <wp:lineTo x="21600" y="21474"/>
                <wp:lineTo x="21600" y="0"/>
                <wp:lineTo x="-150" y="0"/>
              </wp:wrapPolygon>
            </wp:wrapTight>
            <wp:docPr id="23" name="Picture 1" descr="CCHN-1.jpg"/>
            <wp:cNvGraphicFramePr/>
            <a:graphic xmlns:a="http://schemas.openxmlformats.org/drawingml/2006/main">
              <a:graphicData uri="http://schemas.openxmlformats.org/drawingml/2006/picture">
                <pic:pic xmlns:pic="http://schemas.openxmlformats.org/drawingml/2006/picture">
                  <pic:nvPicPr>
                    <pic:cNvPr id="5" name="Picture 4" descr="CCHN-1.jpg"/>
                    <pic:cNvPicPr>
                      <a:picLocks noChangeAspect="1"/>
                    </pic:cNvPicPr>
                  </pic:nvPicPr>
                  <pic:blipFill>
                    <a:blip r:embed="rId5" cstate="print"/>
                    <a:stretch>
                      <a:fillRect/>
                    </a:stretch>
                  </pic:blipFill>
                  <pic:spPr>
                    <a:xfrm>
                      <a:off x="0" y="0"/>
                      <a:ext cx="2743200" cy="1628775"/>
                    </a:xfrm>
                    <a:prstGeom prst="rect">
                      <a:avLst/>
                    </a:prstGeom>
                  </pic:spPr>
                </pic:pic>
              </a:graphicData>
            </a:graphic>
          </wp:anchor>
        </w:drawing>
      </w:r>
    </w:p>
    <w:p w:rsidR="00A5433D" w:rsidRPr="00F026B1" w:rsidRDefault="00A5433D" w:rsidP="00A5433D">
      <w:pPr>
        <w:rPr>
          <w:rFonts w:asciiTheme="majorHAnsi" w:hAnsiTheme="majorHAnsi"/>
        </w:rPr>
      </w:pPr>
      <w:r w:rsidRPr="00F026B1">
        <w:rPr>
          <w:rFonts w:asciiTheme="majorHAnsi" w:hAnsiTheme="majorHAnsi"/>
          <w:noProof/>
          <w:lang w:eastAsia="en-CA"/>
        </w:rPr>
        <w:drawing>
          <wp:anchor distT="0" distB="0" distL="114300" distR="114300" simplePos="0" relativeHeight="251660288" behindDoc="1" locked="0" layoutInCell="1" allowOverlap="1">
            <wp:simplePos x="0" y="0"/>
            <wp:positionH relativeFrom="column">
              <wp:posOffset>2085975</wp:posOffset>
            </wp:positionH>
            <wp:positionV relativeFrom="paragraph">
              <wp:posOffset>-784225</wp:posOffset>
            </wp:positionV>
            <wp:extent cx="1847850" cy="1257300"/>
            <wp:effectExtent l="19050" t="0" r="0" b="0"/>
            <wp:wrapTight wrapText="bothSides">
              <wp:wrapPolygon edited="0">
                <wp:start x="-223" y="0"/>
                <wp:lineTo x="-223" y="21273"/>
                <wp:lineTo x="21600" y="21273"/>
                <wp:lineTo x="21600" y="0"/>
                <wp:lineTo x="-223" y="0"/>
              </wp:wrapPolygon>
            </wp:wrapTight>
            <wp:docPr id="24"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6" r:link="rId7" cstate="print"/>
                    <a:srcRect/>
                    <a:stretch>
                      <a:fillRect/>
                    </a:stretch>
                  </pic:blipFill>
                  <pic:spPr bwMode="auto">
                    <a:xfrm>
                      <a:off x="0" y="0"/>
                      <a:ext cx="1847850" cy="1257300"/>
                    </a:xfrm>
                    <a:prstGeom prst="rect">
                      <a:avLst/>
                    </a:prstGeom>
                    <a:noFill/>
                    <a:ln w="9525">
                      <a:noFill/>
                      <a:miter lim="800000"/>
                      <a:headEnd/>
                      <a:tailEnd/>
                    </a:ln>
                  </pic:spPr>
                </pic:pic>
              </a:graphicData>
            </a:graphic>
          </wp:anchor>
        </w:drawing>
      </w:r>
    </w:p>
    <w:p w:rsidR="00A5433D" w:rsidRPr="00F026B1" w:rsidRDefault="00A5433D" w:rsidP="00A5433D">
      <w:pPr>
        <w:rPr>
          <w:rFonts w:asciiTheme="majorHAnsi" w:hAnsiTheme="majorHAnsi"/>
        </w:rPr>
      </w:pPr>
    </w:p>
    <w:p w:rsidR="00A5433D" w:rsidRPr="00F026B1" w:rsidRDefault="00A5433D" w:rsidP="00A5433D">
      <w:pPr>
        <w:rPr>
          <w:rFonts w:asciiTheme="majorHAnsi" w:hAnsiTheme="majorHAnsi"/>
        </w:rPr>
      </w:pPr>
    </w:p>
    <w:p w:rsidR="00A5433D" w:rsidRPr="00F026B1" w:rsidRDefault="00A5433D" w:rsidP="00A5433D">
      <w:pPr>
        <w:jc w:val="center"/>
        <w:rPr>
          <w:rFonts w:asciiTheme="majorHAnsi" w:hAnsiTheme="majorHAnsi"/>
          <w:b/>
          <w:sz w:val="28"/>
          <w:szCs w:val="28"/>
        </w:rPr>
      </w:pPr>
    </w:p>
    <w:p w:rsidR="00A5433D" w:rsidRPr="00F026B1" w:rsidRDefault="00A5433D" w:rsidP="00A5433D">
      <w:pPr>
        <w:jc w:val="center"/>
        <w:rPr>
          <w:rFonts w:asciiTheme="majorHAnsi" w:hAnsiTheme="majorHAnsi"/>
          <w:b/>
          <w:sz w:val="32"/>
          <w:szCs w:val="32"/>
        </w:rPr>
      </w:pPr>
      <w:r w:rsidRPr="00F026B1">
        <w:rPr>
          <w:rFonts w:asciiTheme="majorHAnsi" w:hAnsiTheme="majorHAnsi"/>
          <w:b/>
          <w:sz w:val="32"/>
          <w:szCs w:val="32"/>
        </w:rPr>
        <w:t>Health Matters Newsletter</w:t>
      </w:r>
    </w:p>
    <w:p w:rsidR="00A5433D" w:rsidRPr="00F026B1" w:rsidRDefault="00A5433D" w:rsidP="00A5433D">
      <w:pPr>
        <w:jc w:val="center"/>
        <w:rPr>
          <w:rFonts w:asciiTheme="majorHAnsi" w:hAnsiTheme="majorHAnsi"/>
          <w:b/>
          <w:sz w:val="28"/>
          <w:szCs w:val="28"/>
        </w:rPr>
      </w:pPr>
      <w:r>
        <w:rPr>
          <w:rFonts w:asciiTheme="majorHAnsi" w:hAnsiTheme="majorHAnsi"/>
          <w:b/>
          <w:sz w:val="28"/>
          <w:szCs w:val="28"/>
        </w:rPr>
        <w:t xml:space="preserve">   August 15</w:t>
      </w:r>
      <w:r w:rsidRPr="00F026B1">
        <w:rPr>
          <w:rFonts w:asciiTheme="majorHAnsi" w:hAnsiTheme="majorHAnsi"/>
          <w:b/>
          <w:sz w:val="28"/>
          <w:szCs w:val="28"/>
        </w:rPr>
        <w:t>, 2014</w:t>
      </w:r>
    </w:p>
    <w:p w:rsidR="00A5433D" w:rsidRPr="00F026B1" w:rsidRDefault="00A5433D" w:rsidP="00A5433D">
      <w:pPr>
        <w:jc w:val="center"/>
        <w:rPr>
          <w:rFonts w:asciiTheme="majorHAnsi" w:hAnsiTheme="majorHAnsi"/>
          <w:b/>
          <w:sz w:val="28"/>
          <w:szCs w:val="28"/>
        </w:rPr>
      </w:pPr>
    </w:p>
    <w:p w:rsidR="00A5433D" w:rsidRPr="00F026B1" w:rsidRDefault="00A5433D" w:rsidP="00A5433D">
      <w:pPr>
        <w:jc w:val="center"/>
        <w:rPr>
          <w:rFonts w:asciiTheme="majorHAnsi" w:hAnsiTheme="majorHAnsi"/>
          <w:b/>
          <w:sz w:val="28"/>
          <w:szCs w:val="28"/>
        </w:rPr>
      </w:pPr>
      <w:r w:rsidRPr="00F026B1">
        <w:rPr>
          <w:rFonts w:asciiTheme="majorHAnsi" w:hAnsiTheme="majorHAnsi"/>
          <w:b/>
          <w:sz w:val="28"/>
          <w:szCs w:val="28"/>
        </w:rPr>
        <w:t>Today’s Health Matters Includes:</w:t>
      </w:r>
    </w:p>
    <w:p w:rsidR="00A5433D" w:rsidRPr="00F026B1" w:rsidRDefault="00C53D29" w:rsidP="00A5433D">
      <w:pPr>
        <w:pStyle w:val="ListParagraph"/>
        <w:numPr>
          <w:ilvl w:val="0"/>
          <w:numId w:val="3"/>
        </w:numPr>
        <w:spacing w:line="240" w:lineRule="auto"/>
        <w:rPr>
          <w:rFonts w:asciiTheme="majorHAnsi" w:hAnsiTheme="majorHAnsi"/>
          <w:b/>
        </w:rPr>
      </w:pPr>
      <w:r>
        <w:rPr>
          <w:rFonts w:asciiTheme="majorHAnsi" w:hAnsiTheme="majorHAnsi"/>
          <w:noProof/>
          <w:lang w:eastAsia="en-CA"/>
        </w:rPr>
        <w:drawing>
          <wp:anchor distT="0" distB="0" distL="114300" distR="114300" simplePos="0" relativeHeight="251662336" behindDoc="1" locked="0" layoutInCell="1" allowOverlap="1">
            <wp:simplePos x="0" y="0"/>
            <wp:positionH relativeFrom="column">
              <wp:posOffset>114300</wp:posOffset>
            </wp:positionH>
            <wp:positionV relativeFrom="paragraph">
              <wp:posOffset>22860</wp:posOffset>
            </wp:positionV>
            <wp:extent cx="1689100" cy="2533650"/>
            <wp:effectExtent l="19050" t="0" r="6350" b="0"/>
            <wp:wrapTight wrapText="bothSides">
              <wp:wrapPolygon edited="0">
                <wp:start x="974" y="0"/>
                <wp:lineTo x="-244" y="1137"/>
                <wp:lineTo x="-244" y="20788"/>
                <wp:lineTo x="731" y="21438"/>
                <wp:lineTo x="974" y="21438"/>
                <wp:lineTo x="20463" y="21438"/>
                <wp:lineTo x="20707" y="21438"/>
                <wp:lineTo x="21681" y="20950"/>
                <wp:lineTo x="21681" y="1137"/>
                <wp:lineTo x="21194" y="162"/>
                <wp:lineTo x="20463" y="0"/>
                <wp:lineTo x="974" y="0"/>
              </wp:wrapPolygon>
            </wp:wrapTight>
            <wp:docPr id="1" name="Picture 0" descr="Summer 2013 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 2013 462.JPG"/>
                    <pic:cNvPicPr/>
                  </pic:nvPicPr>
                  <pic:blipFill>
                    <a:blip r:embed="rId8" cstate="print"/>
                    <a:stretch>
                      <a:fillRect/>
                    </a:stretch>
                  </pic:blipFill>
                  <pic:spPr>
                    <a:xfrm>
                      <a:off x="0" y="0"/>
                      <a:ext cx="1689100" cy="2533650"/>
                    </a:xfrm>
                    <a:prstGeom prst="rect">
                      <a:avLst/>
                    </a:prstGeom>
                    <a:ln>
                      <a:noFill/>
                    </a:ln>
                    <a:effectLst>
                      <a:softEdge rad="112500"/>
                    </a:effectLst>
                  </pic:spPr>
                </pic:pic>
              </a:graphicData>
            </a:graphic>
          </wp:anchor>
        </w:drawing>
      </w:r>
      <w:r w:rsidR="00A5433D" w:rsidRPr="00F026B1">
        <w:rPr>
          <w:rFonts w:asciiTheme="majorHAnsi" w:hAnsiTheme="majorHAnsi"/>
        </w:rPr>
        <w:t>Meeting Schedules</w:t>
      </w:r>
    </w:p>
    <w:p w:rsidR="00A5433D" w:rsidRPr="00F026B1" w:rsidRDefault="00A5433D" w:rsidP="00A5433D">
      <w:pPr>
        <w:pStyle w:val="ListParagraph"/>
        <w:numPr>
          <w:ilvl w:val="0"/>
          <w:numId w:val="1"/>
        </w:numPr>
        <w:spacing w:line="240" w:lineRule="auto"/>
        <w:rPr>
          <w:rFonts w:asciiTheme="majorHAnsi" w:hAnsiTheme="majorHAnsi"/>
          <w:b/>
        </w:rPr>
      </w:pPr>
      <w:r w:rsidRPr="00F026B1">
        <w:rPr>
          <w:rFonts w:asciiTheme="majorHAnsi" w:hAnsiTheme="majorHAnsi"/>
        </w:rPr>
        <w:t>Community Meetings  and Events</w:t>
      </w:r>
    </w:p>
    <w:p w:rsidR="00A5433D" w:rsidRPr="00DE3A1F" w:rsidRDefault="00A5433D" w:rsidP="00A5433D">
      <w:pPr>
        <w:pStyle w:val="ListParagraph"/>
        <w:numPr>
          <w:ilvl w:val="0"/>
          <w:numId w:val="1"/>
        </w:numPr>
        <w:spacing w:line="240" w:lineRule="auto"/>
        <w:rPr>
          <w:rFonts w:asciiTheme="majorHAnsi" w:hAnsiTheme="majorHAnsi"/>
          <w:b/>
        </w:rPr>
      </w:pPr>
      <w:r w:rsidRPr="00F026B1">
        <w:rPr>
          <w:rFonts w:asciiTheme="majorHAnsi" w:hAnsiTheme="majorHAnsi"/>
        </w:rPr>
        <w:t>Our Cowichan Small Grants Available</w:t>
      </w:r>
    </w:p>
    <w:p w:rsidR="00DE3A1F" w:rsidRPr="00F026B1" w:rsidRDefault="00DE3A1F" w:rsidP="00A5433D">
      <w:pPr>
        <w:pStyle w:val="ListParagraph"/>
        <w:numPr>
          <w:ilvl w:val="0"/>
          <w:numId w:val="1"/>
        </w:numPr>
        <w:spacing w:line="240" w:lineRule="auto"/>
        <w:rPr>
          <w:rFonts w:asciiTheme="majorHAnsi" w:hAnsiTheme="majorHAnsi"/>
          <w:b/>
        </w:rPr>
      </w:pPr>
      <w:r>
        <w:rPr>
          <w:rFonts w:asciiTheme="majorHAnsi" w:hAnsiTheme="majorHAnsi"/>
        </w:rPr>
        <w:t>United Way Public Policy Institute</w:t>
      </w:r>
    </w:p>
    <w:p w:rsidR="00A5433D" w:rsidRPr="00F026B1" w:rsidRDefault="00A5433D" w:rsidP="00A5433D">
      <w:pPr>
        <w:spacing w:line="240" w:lineRule="auto"/>
        <w:rPr>
          <w:rFonts w:asciiTheme="majorHAnsi" w:hAnsiTheme="majorHAnsi"/>
          <w:b/>
        </w:rPr>
      </w:pPr>
    </w:p>
    <w:p w:rsidR="00A5433D" w:rsidRPr="00F026B1" w:rsidRDefault="00A5433D" w:rsidP="00A5433D">
      <w:pPr>
        <w:spacing w:line="240" w:lineRule="auto"/>
        <w:rPr>
          <w:rFonts w:asciiTheme="majorHAnsi" w:hAnsiTheme="majorHAnsi"/>
          <w:b/>
        </w:rPr>
      </w:pPr>
    </w:p>
    <w:p w:rsidR="00A5433D" w:rsidRPr="00F026B1" w:rsidRDefault="00A5433D" w:rsidP="00A5433D">
      <w:pPr>
        <w:spacing w:line="240" w:lineRule="auto"/>
        <w:rPr>
          <w:rFonts w:asciiTheme="majorHAnsi" w:hAnsiTheme="majorHAnsi"/>
          <w:b/>
        </w:rPr>
      </w:pPr>
    </w:p>
    <w:p w:rsidR="00A5433D" w:rsidRDefault="00A5433D" w:rsidP="00A5433D">
      <w:pPr>
        <w:spacing w:line="240" w:lineRule="auto"/>
        <w:rPr>
          <w:rFonts w:asciiTheme="majorHAnsi" w:hAnsiTheme="majorHAnsi"/>
          <w:b/>
        </w:rPr>
      </w:pPr>
    </w:p>
    <w:p w:rsidR="00A5433D" w:rsidRDefault="00153534" w:rsidP="00A5433D">
      <w:pPr>
        <w:spacing w:line="240" w:lineRule="auto"/>
        <w:rPr>
          <w:rFonts w:asciiTheme="majorHAnsi" w:hAnsiTheme="majorHAnsi"/>
          <w:b/>
        </w:rPr>
      </w:pPr>
      <w:proofErr w:type="spellStart"/>
      <w:r>
        <w:rPr>
          <w:rFonts w:asciiTheme="majorHAnsi" w:hAnsiTheme="majorHAnsi"/>
          <w:b/>
        </w:rPr>
        <w:t>mmmmm</w:t>
      </w:r>
      <w:proofErr w:type="spellEnd"/>
      <w:r>
        <w:rPr>
          <w:rFonts w:asciiTheme="majorHAnsi" w:hAnsiTheme="majorHAnsi"/>
          <w:b/>
        </w:rPr>
        <w:t>. The taste of summer</w:t>
      </w:r>
      <w:r w:rsidR="00C53D29">
        <w:rPr>
          <w:rFonts w:asciiTheme="majorHAnsi" w:hAnsiTheme="majorHAnsi"/>
          <w:b/>
        </w:rPr>
        <w:t>!</w:t>
      </w:r>
    </w:p>
    <w:p w:rsidR="00A5433D" w:rsidRDefault="00A5433D" w:rsidP="00A5433D">
      <w:pPr>
        <w:spacing w:line="240" w:lineRule="auto"/>
        <w:rPr>
          <w:rFonts w:asciiTheme="majorHAnsi" w:hAnsiTheme="majorHAnsi"/>
          <w:b/>
        </w:rPr>
      </w:pPr>
    </w:p>
    <w:p w:rsidR="00153534" w:rsidRDefault="00153534" w:rsidP="00A5433D">
      <w:pPr>
        <w:spacing w:line="240" w:lineRule="auto"/>
        <w:rPr>
          <w:rFonts w:asciiTheme="majorHAnsi" w:hAnsiTheme="majorHAnsi"/>
          <w:b/>
        </w:rPr>
      </w:pPr>
    </w:p>
    <w:p w:rsidR="00153534" w:rsidRDefault="00153534" w:rsidP="00A5433D">
      <w:pPr>
        <w:spacing w:line="240" w:lineRule="auto"/>
        <w:rPr>
          <w:rFonts w:asciiTheme="majorHAnsi" w:hAnsiTheme="majorHAnsi"/>
          <w:b/>
        </w:rPr>
      </w:pPr>
    </w:p>
    <w:p w:rsidR="00153534" w:rsidRDefault="00153534" w:rsidP="00A5433D">
      <w:pPr>
        <w:spacing w:line="240" w:lineRule="auto"/>
        <w:rPr>
          <w:rFonts w:asciiTheme="majorHAnsi" w:hAnsiTheme="majorHAnsi"/>
          <w:b/>
        </w:rPr>
      </w:pPr>
    </w:p>
    <w:p w:rsidR="00153534" w:rsidRDefault="00153534" w:rsidP="00A5433D">
      <w:pPr>
        <w:spacing w:line="240" w:lineRule="auto"/>
        <w:rPr>
          <w:rFonts w:asciiTheme="majorHAnsi" w:hAnsiTheme="majorHAnsi"/>
          <w:b/>
        </w:rPr>
      </w:pPr>
    </w:p>
    <w:p w:rsidR="00153534" w:rsidRPr="00F026B1" w:rsidRDefault="00153534" w:rsidP="00A5433D">
      <w:pPr>
        <w:spacing w:line="240" w:lineRule="auto"/>
        <w:rPr>
          <w:rFonts w:asciiTheme="majorHAnsi" w:hAnsiTheme="majorHAnsi"/>
          <w:b/>
        </w:rPr>
      </w:pPr>
    </w:p>
    <w:p w:rsidR="00A5433D" w:rsidRPr="00F026B1" w:rsidRDefault="00A5433D" w:rsidP="00A5433D">
      <w:pPr>
        <w:tabs>
          <w:tab w:val="left" w:pos="2268"/>
        </w:tabs>
        <w:rPr>
          <w:rFonts w:asciiTheme="majorHAnsi" w:hAnsiTheme="majorHAnsi"/>
        </w:rPr>
      </w:pPr>
      <w:r w:rsidRPr="00F026B1">
        <w:rPr>
          <w:rFonts w:asciiTheme="majorHAnsi" w:hAnsiTheme="majorHAnsi"/>
          <w:noProof/>
          <w:lang w:eastAsia="en-CA"/>
        </w:rPr>
        <w:drawing>
          <wp:inline distT="0" distB="0" distL="0" distR="0">
            <wp:extent cx="5715000" cy="95250"/>
            <wp:effectExtent l="19050" t="0" r="0" b="0"/>
            <wp:docPr id="2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A5433D" w:rsidRPr="00F026B1" w:rsidRDefault="00A5433D" w:rsidP="00A5433D">
      <w:pPr>
        <w:rPr>
          <w:rFonts w:asciiTheme="majorHAnsi" w:hAnsiTheme="majorHAnsi"/>
          <w:b/>
          <w:sz w:val="28"/>
          <w:szCs w:val="28"/>
        </w:rPr>
      </w:pPr>
      <w:r w:rsidRPr="00F026B1">
        <w:rPr>
          <w:rFonts w:asciiTheme="majorHAnsi" w:hAnsiTheme="majorHAnsi"/>
          <w:b/>
          <w:sz w:val="28"/>
          <w:szCs w:val="28"/>
        </w:rPr>
        <w:t xml:space="preserve">Our Cowichan- Network Member Meetings- </w:t>
      </w:r>
    </w:p>
    <w:p w:rsidR="00A5433D" w:rsidRPr="00F026B1" w:rsidRDefault="00A5433D" w:rsidP="00A5433D">
      <w:pPr>
        <w:pStyle w:val="ListParagraph"/>
        <w:numPr>
          <w:ilvl w:val="0"/>
          <w:numId w:val="2"/>
        </w:numPr>
        <w:spacing w:line="240" w:lineRule="auto"/>
        <w:rPr>
          <w:rFonts w:asciiTheme="majorHAnsi" w:hAnsiTheme="majorHAnsi"/>
          <w:b/>
        </w:rPr>
      </w:pPr>
      <w:r w:rsidRPr="00F026B1">
        <w:rPr>
          <w:rFonts w:asciiTheme="majorHAnsi" w:hAnsiTheme="majorHAnsi"/>
          <w:b/>
        </w:rPr>
        <w:t>Next Our Cowichan Network Meeting –</w:t>
      </w:r>
      <w:r w:rsidRPr="00F026B1">
        <w:rPr>
          <w:rFonts w:asciiTheme="majorHAnsi" w:hAnsiTheme="majorHAnsi"/>
          <w:b/>
          <w:color w:val="FF0000"/>
        </w:rPr>
        <w:t>September 11</w:t>
      </w:r>
      <w:r w:rsidRPr="00F026B1">
        <w:rPr>
          <w:rFonts w:asciiTheme="majorHAnsi" w:hAnsiTheme="majorHAnsi"/>
          <w:b/>
        </w:rPr>
        <w:t>,</w:t>
      </w:r>
      <w:r w:rsidRPr="00F026B1">
        <w:rPr>
          <w:rFonts w:asciiTheme="majorHAnsi" w:hAnsiTheme="majorHAnsi"/>
        </w:rPr>
        <w:t xml:space="preserve"> CVRD Board Room.  Light dinner at 5:30 pm – Meeting starts at 6:00 pm</w:t>
      </w:r>
      <w:r w:rsidRPr="00F026B1">
        <w:rPr>
          <w:rFonts w:asciiTheme="majorHAnsi" w:hAnsiTheme="majorHAnsi"/>
          <w:b/>
        </w:rPr>
        <w:t xml:space="preserve"> </w:t>
      </w:r>
    </w:p>
    <w:p w:rsidR="00A5433D" w:rsidRPr="00F026B1" w:rsidRDefault="00A5433D" w:rsidP="00A5433D">
      <w:pPr>
        <w:pStyle w:val="ListParagraph"/>
        <w:numPr>
          <w:ilvl w:val="0"/>
          <w:numId w:val="2"/>
        </w:numPr>
        <w:spacing w:line="240" w:lineRule="auto"/>
        <w:rPr>
          <w:rFonts w:asciiTheme="majorHAnsi" w:hAnsiTheme="majorHAnsi"/>
          <w:b/>
        </w:rPr>
      </w:pPr>
      <w:r w:rsidRPr="00F026B1">
        <w:rPr>
          <w:rFonts w:asciiTheme="majorHAnsi" w:hAnsiTheme="majorHAnsi"/>
          <w:b/>
        </w:rPr>
        <w:t>Next Admin Committee Meeting-</w:t>
      </w:r>
      <w:r w:rsidRPr="00F026B1">
        <w:rPr>
          <w:rFonts w:asciiTheme="majorHAnsi" w:hAnsiTheme="majorHAnsi"/>
        </w:rPr>
        <w:t xml:space="preserve"> Wednesday  September 17, 5:30  pm CVRD Committee Room 2</w:t>
      </w:r>
    </w:p>
    <w:p w:rsidR="00A5433D" w:rsidRPr="00F026B1" w:rsidRDefault="00A5433D" w:rsidP="00A5433D">
      <w:pPr>
        <w:pStyle w:val="ListParagraph"/>
        <w:numPr>
          <w:ilvl w:val="0"/>
          <w:numId w:val="2"/>
        </w:numPr>
        <w:spacing w:line="240" w:lineRule="auto"/>
        <w:rPr>
          <w:rFonts w:asciiTheme="majorHAnsi" w:hAnsiTheme="majorHAnsi"/>
          <w:b/>
        </w:rPr>
      </w:pPr>
      <w:r w:rsidRPr="00F026B1">
        <w:rPr>
          <w:rFonts w:asciiTheme="majorHAnsi" w:hAnsiTheme="majorHAnsi"/>
          <w:b/>
        </w:rPr>
        <w:t xml:space="preserve">Next Grant Committee Meeting- </w:t>
      </w:r>
      <w:r w:rsidRPr="00F026B1">
        <w:rPr>
          <w:rFonts w:asciiTheme="majorHAnsi" w:hAnsiTheme="majorHAnsi"/>
        </w:rPr>
        <w:t>Wednesday October 1, 9 am to 11 am CVRD – Room to be announced</w:t>
      </w:r>
    </w:p>
    <w:p w:rsidR="00A5433D" w:rsidRDefault="00A5433D" w:rsidP="00A5433D">
      <w:pPr>
        <w:rPr>
          <w:rFonts w:asciiTheme="majorHAnsi" w:hAnsiTheme="majorHAnsi"/>
          <w:b/>
          <w:sz w:val="28"/>
          <w:szCs w:val="28"/>
        </w:rPr>
      </w:pPr>
      <w:r w:rsidRPr="00F026B1">
        <w:rPr>
          <w:rFonts w:asciiTheme="majorHAnsi" w:hAnsiTheme="majorHAnsi"/>
          <w:noProof/>
          <w:lang w:eastAsia="en-CA"/>
        </w:rPr>
        <w:drawing>
          <wp:inline distT="0" distB="0" distL="0" distR="0">
            <wp:extent cx="5715000" cy="95250"/>
            <wp:effectExtent l="19050" t="0" r="0" b="0"/>
            <wp:docPr id="3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F026B1">
        <w:rPr>
          <w:rFonts w:asciiTheme="majorHAnsi" w:hAnsiTheme="majorHAnsi"/>
          <w:b/>
          <w:sz w:val="28"/>
          <w:szCs w:val="28"/>
        </w:rPr>
        <w:t>Upcoming Events/ Workshops/ Community Meetings</w:t>
      </w:r>
    </w:p>
    <w:p w:rsidR="00DE3A1F" w:rsidRDefault="00DE3A1F" w:rsidP="00DE3A1F">
      <w:pPr>
        <w:pStyle w:val="NormalWeb"/>
        <w:spacing w:before="0" w:beforeAutospacing="0" w:after="0" w:afterAutospacing="0"/>
        <w:rPr>
          <w:rFonts w:ascii="Cambria" w:hAnsi="Cambria" w:cs="Calibri"/>
          <w:b/>
          <w:sz w:val="28"/>
          <w:szCs w:val="28"/>
        </w:rPr>
      </w:pPr>
      <w:r w:rsidRPr="00DE3A1F">
        <w:rPr>
          <w:rFonts w:ascii="Cambria" w:hAnsi="Cambria" w:cs="Calibri"/>
          <w:b/>
          <w:sz w:val="28"/>
          <w:szCs w:val="28"/>
        </w:rPr>
        <w:t>Event</w:t>
      </w:r>
      <w:r w:rsidRPr="00DE3A1F">
        <w:rPr>
          <w:rFonts w:ascii="Cambria" w:hAnsi="Cambria" w:cs="Calibri"/>
          <w:sz w:val="28"/>
          <w:szCs w:val="28"/>
        </w:rPr>
        <w:t>:</w:t>
      </w:r>
      <w:r w:rsidRPr="00DE3A1F">
        <w:rPr>
          <w:rFonts w:ascii="Cambria" w:hAnsi="Cambria" w:cs="Calibri"/>
          <w:b/>
          <w:sz w:val="28"/>
          <w:szCs w:val="28"/>
        </w:rPr>
        <w:t xml:space="preserve"> </w:t>
      </w:r>
    </w:p>
    <w:p w:rsidR="00DE3A1F" w:rsidRPr="00DE3A1F" w:rsidRDefault="00DE3A1F" w:rsidP="00DE3A1F">
      <w:pPr>
        <w:pStyle w:val="NormalWeb"/>
        <w:spacing w:before="0" w:beforeAutospacing="0" w:after="0" w:afterAutospacing="0"/>
        <w:rPr>
          <w:rFonts w:ascii="Cambria" w:hAnsi="Cambria" w:cs="Calibri"/>
          <w:b/>
          <w:sz w:val="28"/>
          <w:szCs w:val="28"/>
        </w:rPr>
      </w:pPr>
      <w:r w:rsidRPr="00DE3A1F">
        <w:rPr>
          <w:rFonts w:ascii="Cambria" w:hAnsi="Cambria" w:cs="Calibri"/>
          <w:b/>
          <w:sz w:val="28"/>
          <w:szCs w:val="28"/>
        </w:rPr>
        <w:t>Cowichan Green Community’s 5</w:t>
      </w:r>
      <w:r w:rsidRPr="00DE3A1F">
        <w:rPr>
          <w:rFonts w:ascii="Cambria" w:hAnsi="Cambria" w:cs="Calibri"/>
          <w:b/>
          <w:sz w:val="28"/>
          <w:szCs w:val="28"/>
          <w:vertAlign w:val="superscript"/>
        </w:rPr>
        <w:t>th</w:t>
      </w:r>
      <w:r w:rsidRPr="00DE3A1F">
        <w:rPr>
          <w:rFonts w:ascii="Cambria" w:hAnsi="Cambria" w:cs="Calibri"/>
          <w:b/>
          <w:sz w:val="28"/>
          <w:szCs w:val="28"/>
        </w:rPr>
        <w:t xml:space="preserve"> Annual Edible Garden &amp; Farm Tour</w:t>
      </w:r>
    </w:p>
    <w:p w:rsidR="00DE3A1F" w:rsidRPr="00BF207F" w:rsidRDefault="00DE3A1F" w:rsidP="00DE3A1F">
      <w:pPr>
        <w:pStyle w:val="NormalWeb"/>
        <w:spacing w:before="0" w:beforeAutospacing="0" w:after="0" w:afterAutospacing="0"/>
        <w:rPr>
          <w:rFonts w:ascii="Cambria" w:hAnsi="Cambria" w:cs="Calibri"/>
        </w:rPr>
      </w:pPr>
      <w:r w:rsidRPr="00BF207F">
        <w:rPr>
          <w:rFonts w:ascii="Cambria" w:hAnsi="Cambria" w:cs="Calibri"/>
          <w:b/>
        </w:rPr>
        <w:t>When</w:t>
      </w:r>
      <w:r w:rsidRPr="00BF207F">
        <w:rPr>
          <w:rFonts w:ascii="Cambria" w:hAnsi="Cambria" w:cs="Calibri"/>
        </w:rPr>
        <w:t xml:space="preserve">: </w:t>
      </w:r>
      <w:r>
        <w:rPr>
          <w:rFonts w:ascii="Cambria" w:hAnsi="Cambria" w:cs="Calibri"/>
        </w:rPr>
        <w:t>Saturday, August 16</w:t>
      </w:r>
      <w:r w:rsidRPr="00B557BD">
        <w:rPr>
          <w:rFonts w:ascii="Cambria" w:hAnsi="Cambria" w:cs="Calibri"/>
          <w:vertAlign w:val="superscript"/>
        </w:rPr>
        <w:t>th</w:t>
      </w:r>
      <w:r>
        <w:rPr>
          <w:rFonts w:ascii="Cambria" w:hAnsi="Cambria" w:cs="Calibri"/>
        </w:rPr>
        <w:t>, and Sunday, August 17</w:t>
      </w:r>
      <w:r w:rsidRPr="0063703C">
        <w:rPr>
          <w:rFonts w:ascii="Cambria" w:hAnsi="Cambria" w:cs="Calibri"/>
          <w:vertAlign w:val="superscript"/>
        </w:rPr>
        <w:t>th</w:t>
      </w:r>
      <w:r>
        <w:rPr>
          <w:rFonts w:ascii="Cambria" w:hAnsi="Cambria" w:cs="Calibri"/>
        </w:rPr>
        <w:t>, 2014, 10:00AM – 3:00PM</w:t>
      </w:r>
    </w:p>
    <w:p w:rsidR="00DE3A1F" w:rsidRPr="00BF207F" w:rsidRDefault="00DE3A1F" w:rsidP="00DE3A1F">
      <w:pPr>
        <w:pStyle w:val="NormalWeb"/>
        <w:spacing w:before="0" w:beforeAutospacing="0" w:after="0" w:afterAutospacing="0"/>
        <w:rPr>
          <w:rFonts w:ascii="Cambria" w:hAnsi="Cambria" w:cs="Calibri"/>
        </w:rPr>
      </w:pPr>
      <w:r w:rsidRPr="00BF207F">
        <w:rPr>
          <w:rFonts w:ascii="Cambria" w:hAnsi="Cambria" w:cs="Calibri"/>
          <w:b/>
        </w:rPr>
        <w:t>Where</w:t>
      </w:r>
      <w:r w:rsidRPr="00BF207F">
        <w:rPr>
          <w:rFonts w:ascii="Cambria" w:hAnsi="Cambria" w:cs="Calibri"/>
        </w:rPr>
        <w:t xml:space="preserve">: </w:t>
      </w:r>
      <w:r>
        <w:rPr>
          <w:rFonts w:ascii="Cambria" w:hAnsi="Cambria" w:cs="Calibri"/>
        </w:rPr>
        <w:t>Various locations in the Cowichan Region</w:t>
      </w:r>
    </w:p>
    <w:p w:rsidR="00DE3A1F" w:rsidRDefault="00DE3A1F" w:rsidP="00DE3A1F">
      <w:pPr>
        <w:pStyle w:val="NormalWeb"/>
        <w:spacing w:before="0" w:beforeAutospacing="0" w:after="0" w:afterAutospacing="0"/>
        <w:rPr>
          <w:rFonts w:ascii="Cambria" w:hAnsi="Cambria" w:cs="Calibri"/>
        </w:rPr>
      </w:pPr>
      <w:r w:rsidRPr="00BF207F">
        <w:rPr>
          <w:rFonts w:ascii="Cambria" w:hAnsi="Cambria" w:cs="Calibri"/>
          <w:b/>
        </w:rPr>
        <w:t>Contact</w:t>
      </w:r>
      <w:r w:rsidRPr="00BF207F">
        <w:rPr>
          <w:rFonts w:ascii="Cambria" w:hAnsi="Cambria" w:cs="Calibri"/>
        </w:rPr>
        <w:t xml:space="preserve">: </w:t>
      </w:r>
      <w:r>
        <w:rPr>
          <w:rFonts w:ascii="Cambria" w:hAnsi="Cambria" w:cs="Calibri"/>
        </w:rPr>
        <w:t xml:space="preserve">Alyssa </w:t>
      </w:r>
      <w:proofErr w:type="spellStart"/>
      <w:r>
        <w:rPr>
          <w:rFonts w:ascii="Cambria" w:hAnsi="Cambria" w:cs="Calibri"/>
        </w:rPr>
        <w:t>Loucks</w:t>
      </w:r>
      <w:proofErr w:type="spellEnd"/>
      <w:r>
        <w:rPr>
          <w:rFonts w:ascii="Cambria" w:hAnsi="Cambria" w:cs="Calibri"/>
        </w:rPr>
        <w:t xml:space="preserve"> </w:t>
      </w:r>
      <w:r w:rsidRPr="00BF207F">
        <w:rPr>
          <w:rFonts w:ascii="Cambria" w:hAnsi="Cambria" w:cs="Calibri"/>
          <w:b/>
        </w:rPr>
        <w:t>Tel</w:t>
      </w:r>
      <w:r w:rsidRPr="00BF207F">
        <w:rPr>
          <w:rFonts w:ascii="Cambria" w:hAnsi="Cambria" w:cs="Calibri"/>
        </w:rPr>
        <w:t xml:space="preserve">: </w:t>
      </w:r>
      <w:r>
        <w:rPr>
          <w:rFonts w:ascii="Cambria" w:hAnsi="Cambria" w:cs="Calibri"/>
        </w:rPr>
        <w:t>250-748-8506</w:t>
      </w:r>
      <w:r>
        <w:rPr>
          <w:rFonts w:ascii="Cambria" w:hAnsi="Cambria" w:cs="Calibri"/>
        </w:rPr>
        <w:t xml:space="preserve"> </w:t>
      </w:r>
      <w:r w:rsidRPr="00BF207F">
        <w:rPr>
          <w:rFonts w:ascii="Cambria" w:hAnsi="Cambria" w:cs="Calibri"/>
          <w:b/>
        </w:rPr>
        <w:t>Email</w:t>
      </w:r>
      <w:r w:rsidRPr="00BF207F">
        <w:rPr>
          <w:rFonts w:ascii="Cambria" w:hAnsi="Cambria" w:cs="Calibri"/>
        </w:rPr>
        <w:t xml:space="preserve">: </w:t>
      </w:r>
      <w:hyperlink r:id="rId10" w:history="1">
        <w:r w:rsidRPr="00D1342A">
          <w:rPr>
            <w:rStyle w:val="Hyperlink"/>
            <w:rFonts w:ascii="Cambria" w:hAnsi="Cambria" w:cs="Calibri"/>
          </w:rPr>
          <w:t>alyssa@cowichangreencommunity.org</w:t>
        </w:r>
      </w:hyperlink>
    </w:p>
    <w:p w:rsidR="00A5433D" w:rsidRPr="00F026B1" w:rsidRDefault="00A5433D" w:rsidP="00A5433D">
      <w:pPr>
        <w:widowControl w:val="0"/>
        <w:autoSpaceDE w:val="0"/>
        <w:autoSpaceDN w:val="0"/>
        <w:adjustRightInd w:val="0"/>
        <w:spacing w:line="240" w:lineRule="auto"/>
        <w:jc w:val="center"/>
        <w:rPr>
          <w:rFonts w:asciiTheme="majorHAnsi" w:hAnsiTheme="majorHAnsi" w:cs="Georgia"/>
          <w:b/>
          <w:color w:val="3A3A3A"/>
          <w:sz w:val="16"/>
          <w:szCs w:val="16"/>
          <w:lang w:val="en-US"/>
        </w:rPr>
      </w:pPr>
    </w:p>
    <w:p w:rsidR="00A5433D" w:rsidRPr="00F026B1" w:rsidRDefault="00A5433D" w:rsidP="00A5433D">
      <w:pPr>
        <w:rPr>
          <w:rFonts w:asciiTheme="majorHAnsi" w:hAnsiTheme="majorHAnsi"/>
          <w:sz w:val="28"/>
          <w:szCs w:val="28"/>
        </w:rPr>
      </w:pPr>
      <w:r w:rsidRPr="00F026B1">
        <w:rPr>
          <w:rFonts w:asciiTheme="majorHAnsi" w:hAnsiTheme="majorHAnsi"/>
          <w:noProof/>
          <w:sz w:val="28"/>
          <w:szCs w:val="28"/>
          <w:lang w:eastAsia="en-CA"/>
        </w:rPr>
        <w:lastRenderedPageBreak/>
        <w:drawing>
          <wp:inline distT="0" distB="0" distL="0" distR="0">
            <wp:extent cx="5791200" cy="96520"/>
            <wp:effectExtent l="19050" t="0" r="0" b="0"/>
            <wp:docPr id="3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A5433D" w:rsidRPr="00F026B1" w:rsidRDefault="00A5433D" w:rsidP="00A5433D">
      <w:pPr>
        <w:rPr>
          <w:rFonts w:asciiTheme="majorHAnsi" w:hAnsiTheme="majorHAnsi"/>
          <w:sz w:val="28"/>
          <w:szCs w:val="28"/>
        </w:rPr>
      </w:pPr>
    </w:p>
    <w:p w:rsidR="00A5433D" w:rsidRDefault="00A5433D" w:rsidP="00A5433D">
      <w:pPr>
        <w:rPr>
          <w:rFonts w:asciiTheme="majorHAnsi" w:hAnsiTheme="majorHAnsi"/>
          <w:sz w:val="28"/>
          <w:szCs w:val="28"/>
        </w:rPr>
      </w:pPr>
    </w:p>
    <w:p w:rsidR="00193B62" w:rsidRDefault="00193B62" w:rsidP="00A5433D">
      <w:pPr>
        <w:rPr>
          <w:rFonts w:asciiTheme="majorHAnsi" w:hAnsiTheme="majorHAnsi"/>
          <w:sz w:val="16"/>
          <w:szCs w:val="16"/>
        </w:rPr>
      </w:pPr>
    </w:p>
    <w:p w:rsidR="00A5433D" w:rsidRPr="00F026B1" w:rsidRDefault="00A5433D" w:rsidP="00A5433D">
      <w:pPr>
        <w:rPr>
          <w:rFonts w:asciiTheme="majorHAnsi" w:hAnsiTheme="majorHAnsi"/>
          <w:sz w:val="28"/>
          <w:szCs w:val="28"/>
        </w:rPr>
      </w:pPr>
      <w:r w:rsidRPr="00F026B1">
        <w:rPr>
          <w:rFonts w:asciiTheme="majorHAnsi" w:hAnsiTheme="majorHAnsi"/>
          <w:noProof/>
          <w:lang w:eastAsia="en-CA"/>
        </w:rPr>
        <w:drawing>
          <wp:anchor distT="0" distB="0" distL="114300" distR="114300" simplePos="0" relativeHeight="251661312" behindDoc="1" locked="0" layoutInCell="1" allowOverlap="1">
            <wp:simplePos x="0" y="0"/>
            <wp:positionH relativeFrom="column">
              <wp:posOffset>2124075</wp:posOffset>
            </wp:positionH>
            <wp:positionV relativeFrom="paragraph">
              <wp:posOffset>-476250</wp:posOffset>
            </wp:positionV>
            <wp:extent cx="1504950" cy="942975"/>
            <wp:effectExtent l="0" t="0" r="0" b="0"/>
            <wp:wrapTight wrapText="bothSides">
              <wp:wrapPolygon edited="0">
                <wp:start x="9843" y="873"/>
                <wp:lineTo x="8476" y="1309"/>
                <wp:lineTo x="3554" y="6545"/>
                <wp:lineTo x="820" y="11782"/>
                <wp:lineTo x="1367" y="16145"/>
                <wp:lineTo x="7656" y="20509"/>
                <wp:lineTo x="21053" y="20509"/>
                <wp:lineTo x="21327" y="18327"/>
                <wp:lineTo x="15311" y="14836"/>
                <wp:lineTo x="15311" y="14836"/>
                <wp:lineTo x="16132" y="13527"/>
                <wp:lineTo x="15038" y="7855"/>
                <wp:lineTo x="16132" y="6982"/>
                <wp:lineTo x="16132" y="3055"/>
                <wp:lineTo x="15038" y="873"/>
                <wp:lineTo x="9843" y="873"/>
              </wp:wrapPolygon>
            </wp:wrapTight>
            <wp:docPr id="36" name="BADB7E96-5F2A-4E74-B927-036C9CCE6954" descr="cid:D0EC92B9-ECD2-429E-BBED-9E1C8CB28595@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B7E96-5F2A-4E74-B927-036C9CCE6954" descr="cid:D0EC92B9-ECD2-429E-BBED-9E1C8CB28595@du.shawcable.net"/>
                    <pic:cNvPicPr>
                      <a:picLocks noChangeAspect="1" noChangeArrowheads="1"/>
                    </pic:cNvPicPr>
                  </pic:nvPicPr>
                  <pic:blipFill>
                    <a:blip r:embed="rId11" r:link="rId12" cstate="print"/>
                    <a:srcRect/>
                    <a:stretch>
                      <a:fillRect/>
                    </a:stretch>
                  </pic:blipFill>
                  <pic:spPr bwMode="auto">
                    <a:xfrm>
                      <a:off x="0" y="0"/>
                      <a:ext cx="1504950" cy="942975"/>
                    </a:xfrm>
                    <a:prstGeom prst="rect">
                      <a:avLst/>
                    </a:prstGeom>
                    <a:noFill/>
                    <a:ln w="9525">
                      <a:noFill/>
                      <a:miter lim="800000"/>
                      <a:headEnd/>
                      <a:tailEnd/>
                    </a:ln>
                  </pic:spPr>
                </pic:pic>
              </a:graphicData>
            </a:graphic>
          </wp:anchor>
        </w:drawing>
      </w:r>
    </w:p>
    <w:p w:rsidR="00A5433D" w:rsidRPr="00F026B1" w:rsidRDefault="00A5433D" w:rsidP="00A5433D">
      <w:pPr>
        <w:spacing w:before="720" w:after="240"/>
        <w:jc w:val="center"/>
        <w:rPr>
          <w:rFonts w:asciiTheme="majorHAnsi" w:hAnsiTheme="majorHAnsi"/>
          <w:sz w:val="28"/>
          <w:szCs w:val="28"/>
        </w:rPr>
      </w:pPr>
      <w:r w:rsidRPr="00F026B1">
        <w:rPr>
          <w:rFonts w:asciiTheme="majorHAnsi" w:hAnsiTheme="majorHAnsi"/>
          <w:sz w:val="28"/>
          <w:szCs w:val="28"/>
        </w:rPr>
        <w:t>Calls for Proposals</w:t>
      </w:r>
    </w:p>
    <w:p w:rsidR="00A5433D" w:rsidRPr="00F026B1" w:rsidRDefault="00A5433D" w:rsidP="00A5433D">
      <w:pPr>
        <w:outlineLvl w:val="0"/>
        <w:rPr>
          <w:rFonts w:asciiTheme="majorHAnsi" w:hAnsiTheme="majorHAnsi"/>
          <w:noProof/>
        </w:rPr>
      </w:pPr>
      <w:r w:rsidRPr="00F026B1">
        <w:rPr>
          <w:rFonts w:asciiTheme="majorHAnsi" w:hAnsiTheme="majorHAnsi"/>
          <w:noProof/>
        </w:rPr>
        <w:t xml:space="preserve">                                                                              Cowichan Valley</w:t>
      </w:r>
    </w:p>
    <w:p w:rsidR="00A5433D" w:rsidRPr="00F026B1" w:rsidRDefault="00A5433D" w:rsidP="00A5433D">
      <w:pPr>
        <w:outlineLvl w:val="0"/>
        <w:rPr>
          <w:rFonts w:asciiTheme="majorHAnsi" w:hAnsiTheme="majorHAnsi"/>
          <w:noProof/>
          <w:sz w:val="16"/>
          <w:szCs w:val="16"/>
        </w:rPr>
      </w:pPr>
    </w:p>
    <w:p w:rsidR="00A5433D" w:rsidRPr="00F026B1" w:rsidRDefault="00A5433D" w:rsidP="00A5433D">
      <w:pPr>
        <w:outlineLvl w:val="0"/>
        <w:rPr>
          <w:rFonts w:asciiTheme="majorHAnsi" w:hAnsiTheme="majorHAnsi"/>
        </w:rPr>
      </w:pPr>
      <w:r w:rsidRPr="00F026B1">
        <w:rPr>
          <w:rFonts w:asciiTheme="majorHAnsi" w:hAnsiTheme="majorHAnsi"/>
          <w:noProof/>
          <w:lang w:eastAsia="en-CA"/>
        </w:rPr>
        <w:drawing>
          <wp:inline distT="0" distB="0" distL="0" distR="0">
            <wp:extent cx="5715000" cy="95250"/>
            <wp:effectExtent l="19050" t="0" r="0" b="0"/>
            <wp:docPr id="37" name="Picture 2" descr="C:\Program Files (x86)\Microsoft Office\MEDIA\OFFICE12\Lines\BD1480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800_.gif"/>
                    <pic:cNvPicPr>
                      <a:picLocks noChangeAspect="1" noChangeArrowheads="1"/>
                    </pic:cNvPicPr>
                  </pic:nvPicPr>
                  <pic:blipFill>
                    <a:blip r:embed="rId13" cstate="print">
                      <a:duotone>
                        <a:prstClr val="black"/>
                        <a:srgbClr val="7030A0">
                          <a:tint val="45000"/>
                          <a:satMod val="400000"/>
                        </a:srgbClr>
                      </a:duotone>
                    </a:blip>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F026B1">
        <w:rPr>
          <w:rFonts w:asciiTheme="majorHAnsi" w:hAnsiTheme="majorHAnsi"/>
        </w:rPr>
        <w:t>Thank you for your interest in contributing to the health of citizens living in the Cowichan Region. Our Cowichan Communities Health Network (OCCHN) is pleased to provide a maximum grant of $2,000.00 toward eligible projects in the Cowichan Valley. Please read the following information to ensure your proposal meets the funding requirements.</w:t>
      </w:r>
    </w:p>
    <w:p w:rsidR="00A5433D" w:rsidRPr="00F026B1" w:rsidRDefault="00A5433D" w:rsidP="00A5433D">
      <w:pPr>
        <w:outlineLvl w:val="0"/>
        <w:rPr>
          <w:rFonts w:asciiTheme="majorHAnsi" w:hAnsiTheme="majorHAnsi"/>
          <w:noProof/>
          <w:sz w:val="16"/>
          <w:szCs w:val="16"/>
        </w:rPr>
      </w:pPr>
    </w:p>
    <w:p w:rsidR="00A5433D" w:rsidRPr="00F026B1" w:rsidRDefault="00A5433D" w:rsidP="00A5433D">
      <w:pPr>
        <w:outlineLvl w:val="0"/>
        <w:rPr>
          <w:rFonts w:asciiTheme="majorHAnsi" w:hAnsiTheme="majorHAnsi"/>
        </w:rPr>
      </w:pPr>
      <w:r w:rsidRPr="00F026B1">
        <w:rPr>
          <w:rFonts w:asciiTheme="majorHAnsi" w:hAnsiTheme="majorHAnsi"/>
        </w:rPr>
        <w:t>Our Cowichan recognizes the health and well -being of our citizens is impacted by the 12 Key determinants of health within the context of healthy and supportive communities, organizations, families and relationships.</w:t>
      </w:r>
    </w:p>
    <w:p w:rsidR="00A5433D" w:rsidRPr="00F026B1" w:rsidRDefault="00A5433D" w:rsidP="00A5433D">
      <w:pPr>
        <w:outlineLvl w:val="0"/>
        <w:rPr>
          <w:rFonts w:asciiTheme="majorHAnsi" w:hAnsiTheme="majorHAnsi"/>
          <w:noProof/>
          <w:sz w:val="16"/>
          <w:szCs w:val="16"/>
        </w:rPr>
      </w:pPr>
    </w:p>
    <w:p w:rsidR="00A5433D" w:rsidRPr="00F026B1" w:rsidRDefault="00A5433D" w:rsidP="00A5433D">
      <w:pPr>
        <w:tabs>
          <w:tab w:val="left" w:pos="4185"/>
        </w:tabs>
        <w:rPr>
          <w:rFonts w:asciiTheme="majorHAnsi" w:hAnsiTheme="majorHAnsi" w:cs="Arial"/>
        </w:rPr>
      </w:pPr>
      <w:r w:rsidRPr="00F026B1">
        <w:rPr>
          <w:rFonts w:asciiTheme="majorHAnsi" w:hAnsiTheme="majorHAnsi"/>
        </w:rPr>
        <w:t xml:space="preserve">Our Cowichan has the opportunity to make a positive and meaningful contribution to our communities’ future.  OCCHN is committed to helping all </w:t>
      </w:r>
      <w:r w:rsidRPr="00F026B1">
        <w:rPr>
          <w:rFonts w:asciiTheme="majorHAnsi" w:hAnsiTheme="majorHAnsi" w:cs="Arial"/>
        </w:rPr>
        <w:t>citizens of the Cowichan Communities enjoy good health.</w:t>
      </w:r>
    </w:p>
    <w:p w:rsidR="00A5433D" w:rsidRPr="00F026B1" w:rsidRDefault="00A5433D" w:rsidP="00A5433D">
      <w:pPr>
        <w:tabs>
          <w:tab w:val="left" w:pos="4185"/>
        </w:tabs>
        <w:rPr>
          <w:rFonts w:asciiTheme="majorHAnsi" w:hAnsiTheme="majorHAnsi"/>
          <w:sz w:val="16"/>
          <w:szCs w:val="16"/>
        </w:rPr>
      </w:pPr>
    </w:p>
    <w:p w:rsidR="00A5433D" w:rsidRPr="00F026B1" w:rsidRDefault="00A5433D" w:rsidP="00A5433D">
      <w:pPr>
        <w:tabs>
          <w:tab w:val="left" w:pos="4185"/>
        </w:tabs>
        <w:rPr>
          <w:rFonts w:asciiTheme="majorHAnsi" w:hAnsiTheme="majorHAnsi"/>
        </w:rPr>
      </w:pPr>
      <w:r w:rsidRPr="00F026B1">
        <w:rPr>
          <w:rFonts w:asciiTheme="majorHAnsi" w:hAnsiTheme="majorHAnsi"/>
          <w:b/>
        </w:rPr>
        <w:t>Project focus:</w:t>
      </w:r>
      <w:r w:rsidRPr="00F026B1">
        <w:rPr>
          <w:rFonts w:asciiTheme="majorHAnsi" w:hAnsiTheme="majorHAnsi"/>
        </w:rPr>
        <w:t xml:space="preserve"> </w:t>
      </w:r>
    </w:p>
    <w:p w:rsidR="00A5433D" w:rsidRPr="00F026B1" w:rsidRDefault="00A5433D" w:rsidP="00A5433D">
      <w:pPr>
        <w:tabs>
          <w:tab w:val="left" w:pos="4185"/>
        </w:tabs>
        <w:rPr>
          <w:rFonts w:asciiTheme="majorHAnsi" w:hAnsiTheme="majorHAnsi"/>
        </w:rPr>
      </w:pPr>
      <w:r w:rsidRPr="00F026B1">
        <w:rPr>
          <w:rFonts w:asciiTheme="majorHAnsi" w:hAnsiTheme="majorHAnsi"/>
        </w:rPr>
        <w:t>Applications whose priorities for action respond to demonstrated community needs, gaps and priorities and that are evidence based and focus on the determinants of health will be accepted for review.</w:t>
      </w:r>
    </w:p>
    <w:p w:rsidR="00A5433D" w:rsidRPr="00F026B1" w:rsidRDefault="00A5433D" w:rsidP="00A5433D">
      <w:pPr>
        <w:rPr>
          <w:rFonts w:asciiTheme="majorHAnsi" w:hAnsiTheme="majorHAnsi"/>
          <w:sz w:val="16"/>
          <w:szCs w:val="16"/>
        </w:rPr>
      </w:pPr>
    </w:p>
    <w:p w:rsidR="00A5433D" w:rsidRPr="00F026B1" w:rsidRDefault="00A5433D" w:rsidP="00A5433D">
      <w:pPr>
        <w:rPr>
          <w:rFonts w:asciiTheme="majorHAnsi" w:hAnsiTheme="majorHAnsi"/>
          <w:b/>
        </w:rPr>
      </w:pPr>
      <w:r w:rsidRPr="00F026B1">
        <w:rPr>
          <w:rFonts w:asciiTheme="majorHAnsi" w:hAnsiTheme="majorHAnsi"/>
        </w:rPr>
        <w:t xml:space="preserve">Application templates are available on our website </w:t>
      </w:r>
      <w:hyperlink r:id="rId14" w:history="1">
        <w:r w:rsidRPr="00F026B1">
          <w:rPr>
            <w:rStyle w:val="Hyperlink"/>
            <w:rFonts w:asciiTheme="majorHAnsi" w:hAnsiTheme="majorHAnsi"/>
          </w:rPr>
          <w:t>www.cchn.ca</w:t>
        </w:r>
      </w:hyperlink>
      <w:r w:rsidRPr="00F026B1">
        <w:rPr>
          <w:rFonts w:asciiTheme="majorHAnsi" w:hAnsiTheme="majorHAnsi"/>
        </w:rPr>
        <w:t xml:space="preserve"> or contact Cindy Lise at </w:t>
      </w:r>
      <w:hyperlink r:id="rId15" w:history="1">
        <w:r w:rsidRPr="00F026B1">
          <w:rPr>
            <w:rStyle w:val="Hyperlink"/>
            <w:rFonts w:asciiTheme="majorHAnsi" w:hAnsiTheme="majorHAnsi"/>
          </w:rPr>
          <w:t>cindylisecchn@shaw.ca</w:t>
        </w:r>
      </w:hyperlink>
      <w:r w:rsidRPr="00F026B1">
        <w:rPr>
          <w:rFonts w:asciiTheme="majorHAnsi" w:hAnsiTheme="majorHAnsi"/>
        </w:rPr>
        <w:t xml:space="preserve"> .  Applications will be accepted up to October 1, 2014.  Funding announcements will be made by October 15, 2014 or sooner.</w:t>
      </w:r>
    </w:p>
    <w:p w:rsidR="00A5433D" w:rsidRPr="00F026B1" w:rsidRDefault="00A5433D" w:rsidP="00A5433D">
      <w:pPr>
        <w:rPr>
          <w:rFonts w:asciiTheme="majorHAnsi" w:hAnsiTheme="majorHAnsi"/>
        </w:rPr>
      </w:pPr>
    </w:p>
    <w:p w:rsidR="00A5433D" w:rsidRPr="00F026B1" w:rsidRDefault="00A5433D" w:rsidP="00A5433D">
      <w:pPr>
        <w:rPr>
          <w:rFonts w:asciiTheme="majorHAnsi" w:hAnsiTheme="majorHAnsi"/>
          <w:sz w:val="16"/>
          <w:szCs w:val="16"/>
        </w:rPr>
      </w:pPr>
    </w:p>
    <w:p w:rsidR="00A5433D" w:rsidRPr="00F026B1" w:rsidRDefault="00A5433D" w:rsidP="00A5433D">
      <w:pPr>
        <w:numPr>
          <w:ilvl w:val="0"/>
          <w:numId w:val="4"/>
        </w:numPr>
        <w:spacing w:line="240" w:lineRule="auto"/>
        <w:rPr>
          <w:rFonts w:asciiTheme="majorHAnsi" w:hAnsiTheme="majorHAnsi"/>
          <w:b/>
        </w:rPr>
      </w:pPr>
      <w:r w:rsidRPr="00F026B1">
        <w:rPr>
          <w:rFonts w:asciiTheme="majorHAnsi" w:hAnsiTheme="majorHAnsi"/>
        </w:rPr>
        <w:t>1 copy must be submitted by email to: cindylisecchn@shaw.ca</w:t>
      </w:r>
    </w:p>
    <w:p w:rsidR="00A5433D" w:rsidRPr="00F026B1" w:rsidRDefault="00A5433D" w:rsidP="00A5433D">
      <w:pPr>
        <w:numPr>
          <w:ilvl w:val="0"/>
          <w:numId w:val="4"/>
        </w:numPr>
        <w:spacing w:line="240" w:lineRule="auto"/>
        <w:rPr>
          <w:rFonts w:asciiTheme="majorHAnsi" w:hAnsiTheme="majorHAnsi"/>
          <w:b/>
        </w:rPr>
      </w:pPr>
      <w:r w:rsidRPr="00F026B1">
        <w:rPr>
          <w:rFonts w:asciiTheme="majorHAnsi" w:hAnsiTheme="majorHAnsi"/>
        </w:rPr>
        <w:t>1 hard copy must be mailed to:</w:t>
      </w:r>
    </w:p>
    <w:p w:rsidR="00A5433D" w:rsidRPr="00F026B1" w:rsidRDefault="00A5433D" w:rsidP="00A5433D">
      <w:pPr>
        <w:rPr>
          <w:rFonts w:asciiTheme="majorHAnsi" w:hAnsiTheme="majorHAnsi"/>
          <w:b/>
        </w:rPr>
      </w:pPr>
    </w:p>
    <w:p w:rsidR="00A5433D" w:rsidRPr="00F026B1" w:rsidRDefault="00A5433D" w:rsidP="00A5433D">
      <w:pPr>
        <w:rPr>
          <w:rFonts w:asciiTheme="majorHAnsi" w:hAnsiTheme="majorHAnsi"/>
        </w:rPr>
      </w:pPr>
      <w:r w:rsidRPr="00F026B1">
        <w:rPr>
          <w:rFonts w:asciiTheme="majorHAnsi" w:hAnsiTheme="majorHAnsi"/>
        </w:rPr>
        <w:t xml:space="preserve">Our Cowichan </w:t>
      </w:r>
    </w:p>
    <w:p w:rsidR="00A5433D" w:rsidRPr="00F026B1" w:rsidRDefault="00A5433D" w:rsidP="00A5433D">
      <w:pPr>
        <w:rPr>
          <w:rFonts w:asciiTheme="majorHAnsi" w:hAnsiTheme="majorHAnsi"/>
        </w:rPr>
      </w:pPr>
      <w:r w:rsidRPr="00F026B1">
        <w:rPr>
          <w:rFonts w:asciiTheme="majorHAnsi" w:hAnsiTheme="majorHAnsi"/>
        </w:rPr>
        <w:t>PO Box 20106</w:t>
      </w:r>
    </w:p>
    <w:p w:rsidR="00A5433D" w:rsidRPr="00F026B1" w:rsidRDefault="00A5433D" w:rsidP="00A5433D">
      <w:pPr>
        <w:rPr>
          <w:rFonts w:asciiTheme="majorHAnsi" w:hAnsiTheme="majorHAnsi"/>
        </w:rPr>
      </w:pPr>
      <w:r w:rsidRPr="00F026B1">
        <w:rPr>
          <w:rFonts w:asciiTheme="majorHAnsi" w:hAnsiTheme="majorHAnsi"/>
        </w:rPr>
        <w:t>Duncan BC,</w:t>
      </w:r>
    </w:p>
    <w:p w:rsidR="00A5433D" w:rsidRPr="00F026B1" w:rsidRDefault="00A5433D" w:rsidP="00A5433D">
      <w:pPr>
        <w:rPr>
          <w:rFonts w:asciiTheme="majorHAnsi" w:hAnsiTheme="majorHAnsi"/>
        </w:rPr>
      </w:pPr>
      <w:r w:rsidRPr="00F026B1">
        <w:rPr>
          <w:rFonts w:asciiTheme="majorHAnsi" w:hAnsiTheme="majorHAnsi"/>
        </w:rPr>
        <w:t>V9L- 5H1</w:t>
      </w:r>
    </w:p>
    <w:p w:rsidR="00A5433D" w:rsidRPr="00F026B1" w:rsidRDefault="00A5433D" w:rsidP="00A5433D">
      <w:pPr>
        <w:rPr>
          <w:rFonts w:asciiTheme="majorHAnsi" w:hAnsiTheme="majorHAnsi"/>
        </w:rPr>
      </w:pPr>
    </w:p>
    <w:p w:rsidR="00193B62" w:rsidRDefault="00193B62" w:rsidP="00A5433D">
      <w:pPr>
        <w:rPr>
          <w:rFonts w:asciiTheme="majorHAnsi" w:hAnsiTheme="majorHAnsi"/>
        </w:rPr>
      </w:pPr>
    </w:p>
    <w:p w:rsidR="00193B62" w:rsidRDefault="00DE3A1F" w:rsidP="00A5433D">
      <w:pPr>
        <w:rPr>
          <w:rFonts w:asciiTheme="majorHAnsi" w:hAnsiTheme="majorHAnsi"/>
        </w:rPr>
      </w:pPr>
      <w:r w:rsidRPr="00DE3A1F">
        <w:rPr>
          <w:rFonts w:asciiTheme="majorHAnsi" w:hAnsiTheme="majorHAnsi"/>
        </w:rPr>
        <w:lastRenderedPageBreak/>
        <w:drawing>
          <wp:inline distT="0" distB="0" distL="0" distR="0">
            <wp:extent cx="5791200" cy="96520"/>
            <wp:effectExtent l="19050" t="0" r="0" b="0"/>
            <wp:docPr id="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A5433D" w:rsidRPr="00F026B1" w:rsidRDefault="00A5433D" w:rsidP="00A5433D">
      <w:pPr>
        <w:rPr>
          <w:rFonts w:asciiTheme="majorHAnsi" w:hAnsiTheme="majorHAnsi"/>
        </w:rPr>
      </w:pPr>
    </w:p>
    <w:p w:rsidR="00DE3A1F" w:rsidRDefault="00DE3A1F" w:rsidP="00DE3A1F">
      <w:pPr>
        <w:rPr>
          <w:rFonts w:asciiTheme="majorHAnsi" w:hAnsiTheme="majorHAnsi" w:cs="Tahoma"/>
          <w:b/>
          <w:bCs/>
          <w:sz w:val="28"/>
          <w:szCs w:val="28"/>
        </w:rPr>
      </w:pPr>
      <w:r w:rsidRPr="00DE3A1F">
        <w:rPr>
          <w:rFonts w:asciiTheme="majorHAnsi" w:hAnsiTheme="majorHAnsi" w:cs="Tahoma"/>
          <w:b/>
          <w:bCs/>
          <w:sz w:val="28"/>
          <w:szCs w:val="28"/>
        </w:rPr>
        <w:t>APPLICATION PERIOD IS OPEN FOR THE 2015</w:t>
      </w:r>
    </w:p>
    <w:p w:rsidR="00DE3A1F" w:rsidRPr="00DE3A1F" w:rsidRDefault="00DE3A1F" w:rsidP="00DE3A1F">
      <w:pPr>
        <w:rPr>
          <w:rFonts w:asciiTheme="majorHAnsi" w:hAnsiTheme="majorHAnsi" w:cs="Tahoma"/>
          <w:b/>
          <w:bCs/>
          <w:sz w:val="28"/>
          <w:szCs w:val="28"/>
        </w:rPr>
      </w:pPr>
      <w:r w:rsidRPr="00DE3A1F">
        <w:rPr>
          <w:rFonts w:asciiTheme="majorHAnsi" w:hAnsiTheme="majorHAnsi" w:cs="Tahoma"/>
          <w:b/>
          <w:bCs/>
          <w:sz w:val="28"/>
          <w:szCs w:val="28"/>
        </w:rPr>
        <w:t xml:space="preserve"> </w:t>
      </w:r>
      <w:hyperlink r:id="rId16" w:history="1">
        <w:r w:rsidRPr="00DE3A1F">
          <w:rPr>
            <w:rStyle w:val="Hyperlink"/>
            <w:rFonts w:asciiTheme="majorHAnsi" w:hAnsiTheme="majorHAnsi" w:cs="Tahoma"/>
            <w:b/>
            <w:bCs/>
            <w:sz w:val="28"/>
            <w:szCs w:val="28"/>
          </w:rPr>
          <w:t>UNITED WAY PUBLIC POLICY INSTITUTE</w:t>
        </w:r>
      </w:hyperlink>
    </w:p>
    <w:p w:rsidR="00DE3A1F" w:rsidRPr="00DE3A1F" w:rsidRDefault="00DE3A1F" w:rsidP="00DE3A1F">
      <w:pPr>
        <w:rPr>
          <w:rFonts w:asciiTheme="majorHAnsi" w:hAnsiTheme="majorHAnsi" w:cs="Tahoma"/>
        </w:rPr>
      </w:pPr>
    </w:p>
    <w:p w:rsidR="00DE3A1F" w:rsidRPr="00DE3A1F" w:rsidRDefault="00DE3A1F" w:rsidP="00DE3A1F">
      <w:pPr>
        <w:pStyle w:val="Default"/>
        <w:rPr>
          <w:rFonts w:asciiTheme="majorHAnsi" w:hAnsiTheme="majorHAnsi" w:cs="Tahoma"/>
          <w:b/>
          <w:bCs/>
          <w:i/>
          <w:iCs/>
          <w:color w:val="auto"/>
          <w:sz w:val="22"/>
          <w:szCs w:val="22"/>
          <w:lang w:val="en-US"/>
        </w:rPr>
      </w:pPr>
      <w:r w:rsidRPr="00DE3A1F">
        <w:rPr>
          <w:rFonts w:asciiTheme="majorHAnsi" w:hAnsiTheme="majorHAnsi" w:cs="Tahoma"/>
          <w:b/>
          <w:bCs/>
          <w:color w:val="auto"/>
          <w:sz w:val="22"/>
          <w:szCs w:val="22"/>
          <w:lang w:val="en-US"/>
        </w:rPr>
        <w:t xml:space="preserve">Are you a </w:t>
      </w:r>
      <w:proofErr w:type="spellStart"/>
      <w:r w:rsidRPr="00DE3A1F">
        <w:rPr>
          <w:rFonts w:asciiTheme="majorHAnsi" w:hAnsiTheme="majorHAnsi" w:cs="Tahoma"/>
          <w:b/>
          <w:bCs/>
          <w:color w:val="auto"/>
          <w:sz w:val="22"/>
          <w:szCs w:val="22"/>
          <w:lang w:val="en-US"/>
        </w:rPr>
        <w:t>changemaker</w:t>
      </w:r>
      <w:proofErr w:type="spellEnd"/>
      <w:r w:rsidRPr="00DE3A1F">
        <w:rPr>
          <w:rFonts w:asciiTheme="majorHAnsi" w:hAnsiTheme="majorHAnsi" w:cs="Tahoma"/>
          <w:b/>
          <w:bCs/>
          <w:color w:val="auto"/>
          <w:sz w:val="22"/>
          <w:szCs w:val="22"/>
          <w:lang w:val="en-US"/>
        </w:rPr>
        <w:t xml:space="preserve"> and want to help strengthen your organization’s capacity to advance social change?</w:t>
      </w:r>
      <w:r w:rsidRPr="00DE3A1F">
        <w:rPr>
          <w:rFonts w:asciiTheme="majorHAnsi" w:hAnsiTheme="majorHAnsi" w:cs="Tahoma"/>
          <w:color w:val="auto"/>
          <w:sz w:val="22"/>
          <w:szCs w:val="22"/>
          <w:lang w:val="en-US"/>
        </w:rPr>
        <w:t xml:space="preserve"> Organizations applying to attend this training program must be from the non-profit sector, active in the areas of social or health-related services and interested in affecting public policy change in those areas. Enrollment is open to organizations from all regions of the province.</w:t>
      </w:r>
    </w:p>
    <w:p w:rsidR="00DE3A1F" w:rsidRPr="00DE3A1F" w:rsidRDefault="00DE3A1F" w:rsidP="00DE3A1F">
      <w:pPr>
        <w:pStyle w:val="Default"/>
        <w:rPr>
          <w:rFonts w:asciiTheme="majorHAnsi" w:hAnsiTheme="majorHAnsi" w:cs="Tahoma"/>
          <w:b/>
          <w:bCs/>
          <w:i/>
          <w:iCs/>
          <w:color w:val="auto"/>
          <w:sz w:val="22"/>
          <w:szCs w:val="22"/>
          <w:lang w:val="en-US"/>
        </w:rPr>
      </w:pPr>
    </w:p>
    <w:p w:rsidR="00DE3A1F" w:rsidRPr="00DE3A1F" w:rsidRDefault="00DE3A1F" w:rsidP="00DE3A1F">
      <w:pPr>
        <w:pStyle w:val="Default"/>
        <w:rPr>
          <w:rFonts w:asciiTheme="majorHAnsi" w:hAnsiTheme="majorHAnsi" w:cs="Tahoma"/>
          <w:color w:val="auto"/>
          <w:sz w:val="22"/>
          <w:szCs w:val="22"/>
          <w:lang w:val="en-US"/>
        </w:rPr>
      </w:pPr>
      <w:r w:rsidRPr="00DE3A1F">
        <w:rPr>
          <w:rFonts w:asciiTheme="majorHAnsi" w:hAnsiTheme="majorHAnsi" w:cs="Tahoma"/>
          <w:color w:val="auto"/>
          <w:sz w:val="22"/>
          <w:szCs w:val="22"/>
          <w:lang w:val="en-US"/>
        </w:rPr>
        <w:t>This program is specifically designed to help non-profit leaders and their organizations increase their knowledge of the public policy process and their capacity to influence it. Monthly two-day sessions will be delivered over a six month period; from January to June 2015. A dedicated and very experienced cohort, the opportunity for shared learning as part of a small cohort of 25 sector leaders and an applied learning approach with a manageable course calendar make this a unique capacity building opportunity.</w:t>
      </w:r>
    </w:p>
    <w:p w:rsidR="00DE3A1F" w:rsidRPr="00DE3A1F" w:rsidRDefault="00DE3A1F" w:rsidP="00DE3A1F">
      <w:pPr>
        <w:pStyle w:val="Default"/>
        <w:rPr>
          <w:rFonts w:asciiTheme="majorHAnsi" w:hAnsiTheme="majorHAnsi" w:cs="Tahoma"/>
          <w:color w:val="auto"/>
          <w:sz w:val="22"/>
          <w:szCs w:val="22"/>
          <w:lang w:val="en-US"/>
        </w:rPr>
      </w:pPr>
    </w:p>
    <w:p w:rsidR="00DE3A1F" w:rsidRPr="00DE3A1F" w:rsidRDefault="00DE3A1F" w:rsidP="00DE3A1F">
      <w:pPr>
        <w:pStyle w:val="Default"/>
        <w:rPr>
          <w:rFonts w:asciiTheme="majorHAnsi" w:hAnsiTheme="majorHAnsi" w:cs="Tahoma"/>
          <w:color w:val="auto"/>
          <w:sz w:val="22"/>
          <w:szCs w:val="22"/>
          <w:lang w:val="en-US"/>
        </w:rPr>
      </w:pPr>
      <w:r w:rsidRPr="00DE3A1F">
        <w:rPr>
          <w:rFonts w:asciiTheme="majorHAnsi" w:hAnsiTheme="majorHAnsi" w:cs="Tahoma"/>
          <w:color w:val="auto"/>
          <w:sz w:val="22"/>
          <w:szCs w:val="22"/>
          <w:lang w:val="en-US"/>
        </w:rPr>
        <w:t xml:space="preserve">United Way starts accepting applications on Aug 13, 2014 and the deadline to apply is Oct 10, 2014. For more information please visit the program webpage at </w:t>
      </w:r>
      <w:hyperlink r:id="rId17" w:history="1">
        <w:r w:rsidRPr="00DE3A1F">
          <w:rPr>
            <w:rStyle w:val="Hyperlink"/>
            <w:rFonts w:asciiTheme="majorHAnsi" w:hAnsiTheme="majorHAnsi" w:cs="Tahoma"/>
            <w:sz w:val="22"/>
            <w:szCs w:val="22"/>
            <w:lang w:val="en-US"/>
          </w:rPr>
          <w:t>http://www.uwlm.ca/public-policy-institute</w:t>
        </w:r>
      </w:hyperlink>
      <w:r w:rsidRPr="00DE3A1F">
        <w:rPr>
          <w:rFonts w:asciiTheme="majorHAnsi" w:hAnsiTheme="majorHAnsi" w:cs="Tahoma"/>
          <w:color w:val="auto"/>
          <w:sz w:val="22"/>
          <w:szCs w:val="22"/>
          <w:lang w:val="en-US"/>
        </w:rPr>
        <w:t xml:space="preserve">. To obtain an application form, please contact </w:t>
      </w:r>
      <w:r w:rsidRPr="00DE3A1F">
        <w:rPr>
          <w:rStyle w:val="Strong"/>
          <w:rFonts w:asciiTheme="majorHAnsi" w:hAnsiTheme="majorHAnsi" w:cs="Tahoma"/>
          <w:sz w:val="22"/>
          <w:szCs w:val="22"/>
          <w:lang w:val="en-US"/>
        </w:rPr>
        <w:t>Yves Trudel</w:t>
      </w:r>
      <w:r w:rsidRPr="00DE3A1F">
        <w:rPr>
          <w:rFonts w:asciiTheme="majorHAnsi" w:hAnsiTheme="majorHAnsi" w:cs="Tahoma"/>
          <w:color w:val="auto"/>
          <w:sz w:val="22"/>
          <w:szCs w:val="22"/>
          <w:lang w:val="en-US"/>
        </w:rPr>
        <w:t xml:space="preserve"> at:</w:t>
      </w:r>
    </w:p>
    <w:p w:rsidR="00DE3A1F" w:rsidRPr="00DE3A1F" w:rsidRDefault="00DE3A1F" w:rsidP="00DE3A1F">
      <w:pPr>
        <w:pStyle w:val="Default"/>
        <w:rPr>
          <w:rFonts w:asciiTheme="majorHAnsi" w:hAnsiTheme="majorHAnsi" w:cs="Arial"/>
          <w:color w:val="auto"/>
          <w:sz w:val="22"/>
          <w:szCs w:val="22"/>
          <w:lang w:val="en-US"/>
        </w:rPr>
      </w:pPr>
    </w:p>
    <w:p w:rsidR="00DE3A1F" w:rsidRPr="00DE3A1F" w:rsidRDefault="00DE3A1F" w:rsidP="00DE3A1F">
      <w:pPr>
        <w:shd w:val="clear" w:color="auto" w:fill="FFFFFF"/>
        <w:rPr>
          <w:rFonts w:asciiTheme="majorHAnsi" w:hAnsiTheme="majorHAnsi" w:cs="Arial"/>
          <w:color w:val="394040"/>
          <w:lang/>
        </w:rPr>
      </w:pPr>
      <w:r w:rsidRPr="00DE3A1F">
        <w:rPr>
          <w:rFonts w:asciiTheme="majorHAnsi" w:hAnsiTheme="majorHAnsi" w:cs="Arial"/>
          <w:color w:val="DA291C"/>
          <w:lang/>
        </w:rPr>
        <w:t>Yves Trudel</w:t>
      </w:r>
    </w:p>
    <w:p w:rsidR="00DE3A1F" w:rsidRPr="00DE3A1F" w:rsidRDefault="00DE3A1F" w:rsidP="00DE3A1F">
      <w:pPr>
        <w:shd w:val="clear" w:color="auto" w:fill="FFFFFF"/>
        <w:rPr>
          <w:rFonts w:asciiTheme="majorHAnsi" w:hAnsiTheme="majorHAnsi" w:cs="Arial"/>
          <w:color w:val="394040"/>
          <w:lang/>
        </w:rPr>
      </w:pPr>
      <w:r w:rsidRPr="00DE3A1F">
        <w:rPr>
          <w:rFonts w:asciiTheme="majorHAnsi" w:hAnsiTheme="majorHAnsi" w:cs="Arial"/>
          <w:color w:val="2C2A29"/>
          <w:lang/>
        </w:rPr>
        <w:t>Planner, Strategic Priorities, Stronger Communities</w:t>
      </w:r>
    </w:p>
    <w:p w:rsidR="00DE3A1F" w:rsidRPr="00DE3A1F" w:rsidRDefault="00DE3A1F" w:rsidP="00DE3A1F">
      <w:pPr>
        <w:shd w:val="clear" w:color="auto" w:fill="FFFFFF"/>
        <w:rPr>
          <w:rFonts w:asciiTheme="majorHAnsi" w:hAnsiTheme="majorHAnsi" w:cs="Arial"/>
          <w:color w:val="394040"/>
          <w:lang/>
        </w:rPr>
      </w:pPr>
      <w:hyperlink r:id="rId18" w:history="1">
        <w:r w:rsidRPr="00DE3A1F">
          <w:rPr>
            <w:rStyle w:val="Hyperlink"/>
            <w:rFonts w:asciiTheme="majorHAnsi" w:hAnsiTheme="majorHAnsi" w:cs="Arial"/>
            <w:color w:val="2C2A29"/>
            <w:lang/>
          </w:rPr>
          <w:t>yvest@uwlm.ca</w:t>
        </w:r>
      </w:hyperlink>
    </w:p>
    <w:p w:rsidR="00DE3A1F" w:rsidRPr="00DE3A1F" w:rsidRDefault="00DE3A1F" w:rsidP="00DE3A1F">
      <w:pPr>
        <w:shd w:val="clear" w:color="auto" w:fill="FFFFFF"/>
        <w:rPr>
          <w:rFonts w:asciiTheme="majorHAnsi" w:hAnsiTheme="majorHAnsi" w:cs="Arial"/>
          <w:color w:val="394040"/>
          <w:lang/>
        </w:rPr>
      </w:pPr>
      <w:r w:rsidRPr="00DE3A1F">
        <w:rPr>
          <w:rFonts w:asciiTheme="majorHAnsi" w:hAnsiTheme="majorHAnsi" w:cs="Arial"/>
          <w:color w:val="999999"/>
          <w:lang/>
        </w:rPr>
        <w:t>- - - - - - - - - - - - - - - - - - - - - - - - - - - - - - -</w:t>
      </w:r>
    </w:p>
    <w:p w:rsidR="00DE3A1F" w:rsidRPr="00DE3A1F" w:rsidRDefault="00DE3A1F" w:rsidP="00DE3A1F">
      <w:pPr>
        <w:shd w:val="clear" w:color="auto" w:fill="FFFFFF"/>
        <w:rPr>
          <w:rFonts w:asciiTheme="majorHAnsi" w:hAnsiTheme="majorHAnsi" w:cs="Arial"/>
          <w:color w:val="394040"/>
          <w:lang/>
        </w:rPr>
      </w:pPr>
      <w:r w:rsidRPr="00DE3A1F">
        <w:rPr>
          <w:rFonts w:asciiTheme="majorHAnsi" w:hAnsiTheme="majorHAnsi" w:cs="Arial"/>
          <w:b/>
          <w:bCs/>
          <w:color w:val="000000"/>
          <w:lang/>
        </w:rPr>
        <w:t>United Way</w:t>
      </w:r>
      <w:r w:rsidRPr="00DE3A1F">
        <w:rPr>
          <w:rFonts w:asciiTheme="majorHAnsi" w:hAnsiTheme="majorHAnsi" w:cs="Arial"/>
          <w:color w:val="000000"/>
          <w:lang/>
        </w:rPr>
        <w:t xml:space="preserve"> of the Lower Mainland</w:t>
      </w:r>
    </w:p>
    <w:p w:rsidR="00DE3A1F" w:rsidRPr="00DE3A1F" w:rsidRDefault="00DE3A1F" w:rsidP="00DE3A1F">
      <w:pPr>
        <w:shd w:val="clear" w:color="auto" w:fill="FFFFFF"/>
        <w:rPr>
          <w:rFonts w:asciiTheme="majorHAnsi" w:hAnsiTheme="majorHAnsi" w:cs="Arial"/>
          <w:color w:val="394040"/>
          <w:lang/>
        </w:rPr>
      </w:pPr>
      <w:r w:rsidRPr="00DE3A1F">
        <w:rPr>
          <w:rFonts w:asciiTheme="majorHAnsi" w:hAnsiTheme="majorHAnsi" w:cs="Arial"/>
          <w:color w:val="DA291C"/>
          <w:lang/>
        </w:rPr>
        <w:t>Change starts here.</w:t>
      </w:r>
    </w:p>
    <w:p w:rsidR="00DE3A1F" w:rsidRPr="00DE3A1F" w:rsidRDefault="00DE3A1F" w:rsidP="00DE3A1F">
      <w:pPr>
        <w:shd w:val="clear" w:color="auto" w:fill="FFFFFF"/>
        <w:rPr>
          <w:rFonts w:asciiTheme="majorHAnsi" w:hAnsiTheme="majorHAnsi" w:cs="Arial"/>
          <w:color w:val="394040"/>
          <w:lang/>
        </w:rPr>
      </w:pPr>
      <w:r w:rsidRPr="00DE3A1F">
        <w:rPr>
          <w:rFonts w:asciiTheme="majorHAnsi" w:hAnsiTheme="majorHAnsi" w:cs="Arial"/>
          <w:color w:val="999999"/>
          <w:lang/>
        </w:rPr>
        <w:t>- - - - - - - - - - - - - - - - - - - - - - - - - - - - - - -</w:t>
      </w:r>
    </w:p>
    <w:p w:rsidR="00DE3A1F" w:rsidRPr="00DE3A1F" w:rsidRDefault="00DE3A1F" w:rsidP="00DE3A1F">
      <w:pPr>
        <w:shd w:val="clear" w:color="auto" w:fill="FFFFFF"/>
        <w:rPr>
          <w:rFonts w:asciiTheme="majorHAnsi" w:hAnsiTheme="majorHAnsi" w:cs="Arial"/>
          <w:color w:val="394040"/>
          <w:lang/>
        </w:rPr>
      </w:pPr>
      <w:r w:rsidRPr="00DE3A1F">
        <w:rPr>
          <w:rFonts w:asciiTheme="majorHAnsi" w:hAnsiTheme="majorHAnsi" w:cs="Arial"/>
          <w:color w:val="2C2A29"/>
          <w:lang/>
        </w:rPr>
        <w:t>4543 Canada Way, Burnaby, BC V5G 4T4</w:t>
      </w:r>
    </w:p>
    <w:p w:rsidR="00DE3A1F" w:rsidRPr="00DE3A1F" w:rsidRDefault="00DE3A1F" w:rsidP="00DE3A1F">
      <w:pPr>
        <w:shd w:val="clear" w:color="auto" w:fill="FFFFFF"/>
        <w:rPr>
          <w:rFonts w:asciiTheme="majorHAnsi" w:hAnsiTheme="majorHAnsi" w:cs="Arial"/>
          <w:color w:val="2C2A29"/>
          <w:lang/>
        </w:rPr>
      </w:pPr>
      <w:r w:rsidRPr="00DE3A1F">
        <w:rPr>
          <w:rFonts w:asciiTheme="majorHAnsi" w:hAnsiTheme="majorHAnsi" w:cs="Arial"/>
          <w:color w:val="2C2A29"/>
          <w:lang/>
        </w:rPr>
        <w:t>P 604.268.1300 ext. 2240</w:t>
      </w:r>
    </w:p>
    <w:p w:rsidR="00DE3A1F" w:rsidRPr="00DE3A1F" w:rsidRDefault="00DE3A1F" w:rsidP="00DE3A1F">
      <w:pPr>
        <w:shd w:val="clear" w:color="auto" w:fill="FFFFFF"/>
        <w:rPr>
          <w:rFonts w:asciiTheme="majorHAnsi" w:hAnsiTheme="majorHAnsi" w:cs="Arial"/>
          <w:color w:val="394040"/>
          <w:lang/>
        </w:rPr>
      </w:pPr>
      <w:r w:rsidRPr="00DE3A1F">
        <w:rPr>
          <w:rFonts w:asciiTheme="majorHAnsi" w:hAnsiTheme="majorHAnsi" w:cs="Arial"/>
          <w:color w:val="2C2A29"/>
          <w:lang/>
        </w:rPr>
        <w:t>C 778.229.4057</w:t>
      </w:r>
    </w:p>
    <w:p w:rsidR="00A5433D" w:rsidRPr="00DE3A1F" w:rsidRDefault="00DE3A1F" w:rsidP="00DE3A1F">
      <w:pPr>
        <w:shd w:val="clear" w:color="auto" w:fill="FFFFFF"/>
        <w:rPr>
          <w:rFonts w:asciiTheme="majorHAnsi" w:hAnsiTheme="majorHAnsi" w:cs="Arial"/>
          <w:color w:val="394040"/>
          <w:lang/>
        </w:rPr>
      </w:pPr>
      <w:hyperlink r:id="rId19" w:tgtFrame="_blank" w:history="1">
        <w:r w:rsidRPr="00DE3A1F">
          <w:rPr>
            <w:rStyle w:val="Hyperlink"/>
            <w:rFonts w:asciiTheme="majorHAnsi" w:hAnsiTheme="majorHAnsi" w:cs="Arial"/>
            <w:color w:val="DA291C"/>
            <w:lang/>
          </w:rPr>
          <w:t>uwlm.ca</w:t>
        </w:r>
      </w:hyperlink>
    </w:p>
    <w:p w:rsidR="00A5433D" w:rsidRDefault="00A5433D" w:rsidP="00A5433D">
      <w:pPr>
        <w:spacing w:line="240" w:lineRule="auto"/>
        <w:rPr>
          <w:rFonts w:asciiTheme="majorHAnsi" w:hAnsiTheme="majorHAnsi"/>
        </w:rPr>
      </w:pPr>
    </w:p>
    <w:p w:rsidR="00A5433D" w:rsidRDefault="00A5433D" w:rsidP="00A5433D">
      <w:pPr>
        <w:spacing w:line="240" w:lineRule="auto"/>
        <w:rPr>
          <w:rFonts w:asciiTheme="majorHAnsi" w:hAnsiTheme="majorHAnsi"/>
        </w:rPr>
      </w:pPr>
      <w:r w:rsidRPr="00F026B1">
        <w:rPr>
          <w:rFonts w:asciiTheme="majorHAnsi" w:hAnsiTheme="majorHAnsi"/>
          <w:noProof/>
          <w:lang w:eastAsia="en-CA"/>
        </w:rPr>
        <w:drawing>
          <wp:inline distT="0" distB="0" distL="0" distR="0">
            <wp:extent cx="5791200" cy="96520"/>
            <wp:effectExtent l="19050" t="0" r="0" b="0"/>
            <wp:docPr id="4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DE3A1F" w:rsidRDefault="00DE3A1F" w:rsidP="00DE3A1F">
      <w:pPr>
        <w:pStyle w:val="NormalWeb"/>
        <w:spacing w:before="0" w:beforeAutospacing="0" w:after="0" w:afterAutospacing="0"/>
        <w:rPr>
          <w:rFonts w:ascii="Cambria" w:hAnsi="Cambria" w:cs="Calibri"/>
          <w:b/>
        </w:rPr>
      </w:pPr>
      <w:r w:rsidRPr="00BF207F">
        <w:rPr>
          <w:rFonts w:ascii="Cambria" w:hAnsi="Cambria" w:cs="Calibri"/>
          <w:b/>
        </w:rPr>
        <w:t xml:space="preserve">For Immediate Release: </w:t>
      </w:r>
      <w:r>
        <w:rPr>
          <w:rFonts w:ascii="Cambria" w:hAnsi="Cambria" w:cs="Calibri"/>
          <w:b/>
        </w:rPr>
        <w:t>August 7, 2014</w:t>
      </w:r>
    </w:p>
    <w:p w:rsidR="00DE3A1F" w:rsidRDefault="00DE3A1F" w:rsidP="00DE3A1F">
      <w:pPr>
        <w:pStyle w:val="NormalWeb"/>
        <w:spacing w:before="0" w:beforeAutospacing="0" w:after="0" w:afterAutospacing="0"/>
        <w:rPr>
          <w:rFonts w:ascii="Cambria" w:hAnsi="Cambria" w:cs="Calibri"/>
          <w:b/>
        </w:rPr>
      </w:pPr>
    </w:p>
    <w:p w:rsidR="00DE3A1F" w:rsidRPr="00BF207F" w:rsidRDefault="00DE3A1F" w:rsidP="00DE3A1F">
      <w:pPr>
        <w:pStyle w:val="NormalWeb"/>
        <w:spacing w:before="0" w:beforeAutospacing="0" w:after="0" w:afterAutospacing="0"/>
        <w:rPr>
          <w:rFonts w:ascii="Cambria" w:hAnsi="Cambria" w:cs="Calibri"/>
          <w:b/>
        </w:rPr>
      </w:pPr>
      <w:r w:rsidRPr="00BF207F">
        <w:rPr>
          <w:rFonts w:ascii="Cambria" w:hAnsi="Cambria" w:cs="Calibri"/>
          <w:b/>
        </w:rPr>
        <w:t>Event</w:t>
      </w:r>
      <w:r w:rsidRPr="00BF207F">
        <w:rPr>
          <w:rFonts w:ascii="Cambria" w:hAnsi="Cambria" w:cs="Calibri"/>
        </w:rPr>
        <w:t>:</w:t>
      </w:r>
      <w:r>
        <w:rPr>
          <w:rFonts w:ascii="Cambria" w:hAnsi="Cambria" w:cs="Calibri"/>
          <w:b/>
        </w:rPr>
        <w:t xml:space="preserve"> Cowichan Green Community’s 5</w:t>
      </w:r>
      <w:r w:rsidRPr="00B557BD">
        <w:rPr>
          <w:rFonts w:ascii="Cambria" w:hAnsi="Cambria" w:cs="Calibri"/>
          <w:b/>
          <w:vertAlign w:val="superscript"/>
        </w:rPr>
        <w:t>th</w:t>
      </w:r>
      <w:r>
        <w:rPr>
          <w:rFonts w:ascii="Cambria" w:hAnsi="Cambria" w:cs="Calibri"/>
          <w:b/>
        </w:rPr>
        <w:t xml:space="preserve"> Annual Edible Garden &amp; Farm Tour</w:t>
      </w:r>
    </w:p>
    <w:p w:rsidR="00DE3A1F" w:rsidRPr="00BF207F" w:rsidRDefault="00DE3A1F" w:rsidP="00DE3A1F">
      <w:pPr>
        <w:pStyle w:val="NormalWeb"/>
        <w:spacing w:before="0" w:beforeAutospacing="0" w:after="0" w:afterAutospacing="0"/>
        <w:rPr>
          <w:rFonts w:ascii="Cambria" w:hAnsi="Cambria" w:cs="Calibri"/>
        </w:rPr>
      </w:pPr>
      <w:r w:rsidRPr="00BF207F">
        <w:rPr>
          <w:rFonts w:ascii="Cambria" w:hAnsi="Cambria" w:cs="Calibri"/>
          <w:b/>
        </w:rPr>
        <w:t>When</w:t>
      </w:r>
      <w:r w:rsidRPr="00BF207F">
        <w:rPr>
          <w:rFonts w:ascii="Cambria" w:hAnsi="Cambria" w:cs="Calibri"/>
        </w:rPr>
        <w:t xml:space="preserve">: </w:t>
      </w:r>
      <w:r>
        <w:rPr>
          <w:rFonts w:ascii="Cambria" w:hAnsi="Cambria" w:cs="Calibri"/>
        </w:rPr>
        <w:t>Saturday, August 16</w:t>
      </w:r>
      <w:r w:rsidRPr="00B557BD">
        <w:rPr>
          <w:rFonts w:ascii="Cambria" w:hAnsi="Cambria" w:cs="Calibri"/>
          <w:vertAlign w:val="superscript"/>
        </w:rPr>
        <w:t>th</w:t>
      </w:r>
      <w:r>
        <w:rPr>
          <w:rFonts w:ascii="Cambria" w:hAnsi="Cambria" w:cs="Calibri"/>
        </w:rPr>
        <w:t>, and Sunday, August 17</w:t>
      </w:r>
      <w:r w:rsidRPr="0063703C">
        <w:rPr>
          <w:rFonts w:ascii="Cambria" w:hAnsi="Cambria" w:cs="Calibri"/>
          <w:vertAlign w:val="superscript"/>
        </w:rPr>
        <w:t>th</w:t>
      </w:r>
      <w:r>
        <w:rPr>
          <w:rFonts w:ascii="Cambria" w:hAnsi="Cambria" w:cs="Calibri"/>
        </w:rPr>
        <w:t>, 2014, 10:00AM – 3:00PM</w:t>
      </w:r>
    </w:p>
    <w:p w:rsidR="00DE3A1F" w:rsidRPr="00BF207F" w:rsidRDefault="00DE3A1F" w:rsidP="00DE3A1F">
      <w:pPr>
        <w:pStyle w:val="NormalWeb"/>
        <w:spacing w:before="0" w:beforeAutospacing="0" w:after="0" w:afterAutospacing="0"/>
        <w:rPr>
          <w:rFonts w:ascii="Cambria" w:hAnsi="Cambria" w:cs="Calibri"/>
        </w:rPr>
      </w:pPr>
      <w:r w:rsidRPr="00BF207F">
        <w:rPr>
          <w:rFonts w:ascii="Cambria" w:hAnsi="Cambria" w:cs="Calibri"/>
          <w:b/>
        </w:rPr>
        <w:t>Where</w:t>
      </w:r>
      <w:r w:rsidRPr="00BF207F">
        <w:rPr>
          <w:rFonts w:ascii="Cambria" w:hAnsi="Cambria" w:cs="Calibri"/>
        </w:rPr>
        <w:t xml:space="preserve">: </w:t>
      </w:r>
      <w:r>
        <w:rPr>
          <w:rFonts w:ascii="Cambria" w:hAnsi="Cambria" w:cs="Calibri"/>
        </w:rPr>
        <w:t>Various locations in the Cowichan Region</w:t>
      </w:r>
    </w:p>
    <w:p w:rsidR="00DE3A1F" w:rsidRPr="00BF207F" w:rsidRDefault="00DE3A1F" w:rsidP="00DE3A1F">
      <w:pPr>
        <w:pStyle w:val="NormalWeb"/>
        <w:spacing w:before="0" w:beforeAutospacing="0" w:after="0" w:afterAutospacing="0"/>
        <w:rPr>
          <w:rFonts w:ascii="Cambria" w:hAnsi="Cambria" w:cs="Calibri"/>
        </w:rPr>
      </w:pPr>
      <w:r w:rsidRPr="00BF207F">
        <w:rPr>
          <w:rFonts w:ascii="Cambria" w:hAnsi="Cambria" w:cs="Calibri"/>
          <w:b/>
        </w:rPr>
        <w:t>Contact</w:t>
      </w:r>
      <w:r w:rsidRPr="00BF207F">
        <w:rPr>
          <w:rFonts w:ascii="Cambria" w:hAnsi="Cambria" w:cs="Calibri"/>
        </w:rPr>
        <w:t xml:space="preserve">: </w:t>
      </w:r>
      <w:r>
        <w:rPr>
          <w:rFonts w:ascii="Cambria" w:hAnsi="Cambria" w:cs="Calibri"/>
        </w:rPr>
        <w:t xml:space="preserve">Alyssa </w:t>
      </w:r>
      <w:proofErr w:type="spellStart"/>
      <w:r>
        <w:rPr>
          <w:rFonts w:ascii="Cambria" w:hAnsi="Cambria" w:cs="Calibri"/>
        </w:rPr>
        <w:t>Loucks</w:t>
      </w:r>
      <w:proofErr w:type="spellEnd"/>
    </w:p>
    <w:p w:rsidR="00DE3A1F" w:rsidRPr="00BF207F" w:rsidRDefault="00DE3A1F" w:rsidP="00DE3A1F">
      <w:pPr>
        <w:pStyle w:val="NormalWeb"/>
        <w:spacing w:before="0" w:beforeAutospacing="0" w:after="0" w:afterAutospacing="0"/>
        <w:rPr>
          <w:rFonts w:ascii="Cambria" w:hAnsi="Cambria" w:cs="Calibri"/>
        </w:rPr>
      </w:pPr>
      <w:r w:rsidRPr="00BF207F">
        <w:rPr>
          <w:rFonts w:ascii="Cambria" w:hAnsi="Cambria" w:cs="Calibri"/>
          <w:b/>
        </w:rPr>
        <w:t>Tel</w:t>
      </w:r>
      <w:r w:rsidRPr="00BF207F">
        <w:rPr>
          <w:rFonts w:ascii="Cambria" w:hAnsi="Cambria" w:cs="Calibri"/>
        </w:rPr>
        <w:t xml:space="preserve">: </w:t>
      </w:r>
      <w:r>
        <w:rPr>
          <w:rFonts w:ascii="Cambria" w:hAnsi="Cambria" w:cs="Calibri"/>
        </w:rPr>
        <w:t>250-748-8506</w:t>
      </w:r>
    </w:p>
    <w:p w:rsidR="00DE3A1F" w:rsidRDefault="00DE3A1F" w:rsidP="00DE3A1F">
      <w:pPr>
        <w:pStyle w:val="NormalWeb"/>
        <w:spacing w:before="0" w:beforeAutospacing="0" w:after="0" w:afterAutospacing="0"/>
        <w:rPr>
          <w:rFonts w:ascii="Cambria" w:hAnsi="Cambria" w:cs="Calibri"/>
        </w:rPr>
      </w:pPr>
      <w:r w:rsidRPr="00BF207F">
        <w:rPr>
          <w:rFonts w:ascii="Cambria" w:hAnsi="Cambria" w:cs="Calibri"/>
          <w:b/>
        </w:rPr>
        <w:t>Email</w:t>
      </w:r>
      <w:r w:rsidRPr="00BF207F">
        <w:rPr>
          <w:rFonts w:ascii="Cambria" w:hAnsi="Cambria" w:cs="Calibri"/>
        </w:rPr>
        <w:t xml:space="preserve">: </w:t>
      </w:r>
      <w:hyperlink r:id="rId20" w:history="1">
        <w:r w:rsidRPr="00D1342A">
          <w:rPr>
            <w:rStyle w:val="Hyperlink"/>
            <w:rFonts w:ascii="Cambria" w:hAnsi="Cambria" w:cs="Calibri"/>
          </w:rPr>
          <w:t>alyssa@cowichangreencommunity.org</w:t>
        </w:r>
      </w:hyperlink>
    </w:p>
    <w:p w:rsidR="00DE3A1F" w:rsidRDefault="00DE3A1F" w:rsidP="00DE3A1F">
      <w:pPr>
        <w:pStyle w:val="NormalWeb"/>
        <w:spacing w:before="0" w:beforeAutospacing="0" w:after="0" w:afterAutospacing="0"/>
        <w:rPr>
          <w:rFonts w:ascii="Cambria" w:hAnsi="Cambria" w:cs="Calibri"/>
        </w:rPr>
      </w:pPr>
    </w:p>
    <w:p w:rsidR="00DE3A1F" w:rsidRPr="00DE3A1F" w:rsidRDefault="00DE3A1F" w:rsidP="00DE3A1F">
      <w:pPr>
        <w:pStyle w:val="NormalWeb"/>
        <w:spacing w:before="0" w:beforeAutospacing="0" w:after="0" w:afterAutospacing="0"/>
        <w:rPr>
          <w:rFonts w:ascii="Cambria" w:hAnsi="Cambria" w:cs="Calibri"/>
          <w:sz w:val="28"/>
          <w:szCs w:val="28"/>
        </w:rPr>
      </w:pPr>
      <w:r w:rsidRPr="00DE3A1F">
        <w:rPr>
          <w:rFonts w:ascii="Cambria" w:hAnsi="Cambria" w:cs="Calibri"/>
          <w:b/>
          <w:sz w:val="28"/>
          <w:szCs w:val="28"/>
        </w:rPr>
        <w:t>Cowichan Green Community’s 5</w:t>
      </w:r>
      <w:r w:rsidRPr="00DE3A1F">
        <w:rPr>
          <w:rFonts w:ascii="Cambria" w:hAnsi="Cambria" w:cs="Calibri"/>
          <w:b/>
          <w:sz w:val="28"/>
          <w:szCs w:val="28"/>
          <w:vertAlign w:val="superscript"/>
        </w:rPr>
        <w:t>th</w:t>
      </w:r>
      <w:r w:rsidRPr="00DE3A1F">
        <w:rPr>
          <w:rFonts w:ascii="Cambria" w:hAnsi="Cambria" w:cs="Calibri"/>
          <w:b/>
          <w:sz w:val="28"/>
          <w:szCs w:val="28"/>
        </w:rPr>
        <w:t xml:space="preserve"> Annual Edible Garden &amp; Farm Tour – Stories in the Soil</w:t>
      </w:r>
    </w:p>
    <w:p w:rsidR="00DE3A1F" w:rsidRDefault="00DE3A1F" w:rsidP="00DE3A1F">
      <w:pPr>
        <w:spacing w:before="100" w:beforeAutospacing="1" w:after="100" w:afterAutospacing="1"/>
        <w:rPr>
          <w:rFonts w:ascii="Cambria" w:hAnsi="Cambria" w:cs="Calibri"/>
          <w:sz w:val="24"/>
          <w:szCs w:val="24"/>
        </w:rPr>
      </w:pPr>
      <w:r>
        <w:rPr>
          <w:rFonts w:ascii="Cambria" w:hAnsi="Cambria" w:cs="Calibri"/>
          <w:sz w:val="24"/>
          <w:szCs w:val="24"/>
        </w:rPr>
        <w:lastRenderedPageBreak/>
        <w:t>Story telling can take many forms. Whether it is through a novel, a film, even photography and art, there are many ways to tell a story. Every landscape, every structure, every person; everything has a remarkable story behind it waiting to be revealed. Some of these tales run deep in the soil and present themselves in the very food we eat, and Cowichan Green Community (CGC) invites you to dig up these stories at the 5</w:t>
      </w:r>
      <w:r w:rsidRPr="001B3ABE">
        <w:rPr>
          <w:rFonts w:ascii="Cambria" w:hAnsi="Cambria" w:cs="Calibri"/>
          <w:sz w:val="24"/>
          <w:szCs w:val="24"/>
          <w:vertAlign w:val="superscript"/>
        </w:rPr>
        <w:t>th</w:t>
      </w:r>
      <w:r>
        <w:rPr>
          <w:rFonts w:ascii="Cambria" w:hAnsi="Cambria" w:cs="Calibri"/>
          <w:sz w:val="24"/>
          <w:szCs w:val="24"/>
        </w:rPr>
        <w:t xml:space="preserve"> annual Edible Garden &amp; Farm Tour. </w:t>
      </w:r>
    </w:p>
    <w:p w:rsidR="00DE3A1F" w:rsidRPr="00DA6953" w:rsidRDefault="00DE3A1F" w:rsidP="00DE3A1F">
      <w:pPr>
        <w:spacing w:before="100" w:beforeAutospacing="1"/>
        <w:rPr>
          <w:rFonts w:ascii="Cambria" w:hAnsi="Cambria" w:cs="Calibri"/>
          <w:sz w:val="24"/>
          <w:szCs w:val="24"/>
        </w:rPr>
      </w:pPr>
      <w:r w:rsidRPr="00B54152">
        <w:rPr>
          <w:rFonts w:ascii="Cambria" w:hAnsi="Cambria" w:cs="Calibri"/>
          <w:sz w:val="24"/>
          <w:szCs w:val="24"/>
        </w:rPr>
        <w:t>On Saturday, August 1</w:t>
      </w:r>
      <w:r>
        <w:rPr>
          <w:rFonts w:ascii="Cambria" w:hAnsi="Cambria" w:cs="Calibri"/>
          <w:sz w:val="24"/>
          <w:szCs w:val="24"/>
        </w:rPr>
        <w:t>6</w:t>
      </w:r>
      <w:r w:rsidRPr="001D09D1">
        <w:rPr>
          <w:rFonts w:ascii="Cambria" w:hAnsi="Cambria" w:cs="Calibri"/>
          <w:sz w:val="24"/>
          <w:szCs w:val="24"/>
          <w:vertAlign w:val="superscript"/>
        </w:rPr>
        <w:t>th</w:t>
      </w:r>
      <w:r>
        <w:rPr>
          <w:rFonts w:ascii="Cambria" w:hAnsi="Cambria" w:cs="Calibri"/>
          <w:sz w:val="24"/>
          <w:szCs w:val="24"/>
        </w:rPr>
        <w:t>, and Sunday, August 17</w:t>
      </w:r>
      <w:r w:rsidRPr="001D09D1">
        <w:rPr>
          <w:rFonts w:ascii="Cambria" w:hAnsi="Cambria" w:cs="Calibri"/>
          <w:sz w:val="24"/>
          <w:szCs w:val="24"/>
          <w:vertAlign w:val="superscript"/>
        </w:rPr>
        <w:t>th</w:t>
      </w:r>
      <w:r>
        <w:rPr>
          <w:rFonts w:ascii="Cambria" w:hAnsi="Cambria" w:cs="Calibri"/>
          <w:sz w:val="24"/>
          <w:szCs w:val="24"/>
        </w:rPr>
        <w:t xml:space="preserve">, from </w:t>
      </w:r>
      <w:r w:rsidRPr="00B54152">
        <w:rPr>
          <w:rFonts w:ascii="Cambria" w:hAnsi="Cambria" w:cs="Calibri"/>
          <w:sz w:val="24"/>
          <w:szCs w:val="24"/>
        </w:rPr>
        <w:t xml:space="preserve">10am-3pm </w:t>
      </w:r>
      <w:r>
        <w:rPr>
          <w:rFonts w:ascii="Cambria" w:hAnsi="Cambria" w:cs="Calibri"/>
          <w:sz w:val="24"/>
          <w:szCs w:val="24"/>
        </w:rPr>
        <w:t xml:space="preserve">come hear the history behind some of the most impressive, striking, and tastiest edible gardens and farms the Cowichan Region has to offer. Each day will showcase 5 or more gardens and farms to visit. Attendees are given the chance to meet the very hands behind the shovels, and to take away gardening secrets, tips, and techniques for growing their own food. This self-guided tour will leave you in awe of incredible edible landscapes can form through pure devotion and passion. </w:t>
      </w:r>
    </w:p>
    <w:p w:rsidR="00DE3A1F" w:rsidRPr="00B54152" w:rsidRDefault="00DE3A1F" w:rsidP="00DE3A1F">
      <w:pPr>
        <w:spacing w:before="100" w:beforeAutospacing="1"/>
        <w:rPr>
          <w:rFonts w:ascii="Cambria" w:hAnsi="Cambria" w:cs="Calibri"/>
          <w:sz w:val="24"/>
          <w:szCs w:val="24"/>
        </w:rPr>
      </w:pPr>
      <w:r w:rsidRPr="00B54152">
        <w:rPr>
          <w:rFonts w:ascii="Cambria" w:hAnsi="Cambria" w:cs="Calibri"/>
          <w:sz w:val="24"/>
          <w:szCs w:val="24"/>
        </w:rPr>
        <w:t>“</w:t>
      </w:r>
      <w:r>
        <w:rPr>
          <w:rFonts w:ascii="Cambria" w:hAnsi="Cambria" w:cs="Calibri"/>
          <w:sz w:val="24"/>
          <w:szCs w:val="24"/>
        </w:rPr>
        <w:t xml:space="preserve">Every gardener and farmer has such inspirational stories to share, and that is the focus of this year’s Edible Garden &amp; Farm Tour which has been expanded to two days,” </w:t>
      </w:r>
      <w:r w:rsidRPr="00B54152">
        <w:rPr>
          <w:rFonts w:ascii="Cambria" w:hAnsi="Cambria" w:cs="Calibri"/>
          <w:sz w:val="24"/>
          <w:szCs w:val="24"/>
        </w:rPr>
        <w:t xml:space="preserve">explains Alyssa </w:t>
      </w:r>
      <w:proofErr w:type="spellStart"/>
      <w:r w:rsidRPr="00B54152">
        <w:rPr>
          <w:rFonts w:ascii="Cambria" w:hAnsi="Cambria" w:cs="Calibri"/>
          <w:sz w:val="24"/>
          <w:szCs w:val="24"/>
        </w:rPr>
        <w:t>Loucks</w:t>
      </w:r>
      <w:proofErr w:type="spellEnd"/>
      <w:r w:rsidRPr="00B54152">
        <w:rPr>
          <w:rFonts w:ascii="Cambria" w:hAnsi="Cambria" w:cs="Calibri"/>
          <w:sz w:val="24"/>
          <w:szCs w:val="24"/>
        </w:rPr>
        <w:t>, CGC’s garden tour organizer. “</w:t>
      </w:r>
      <w:r>
        <w:rPr>
          <w:rFonts w:ascii="Cambria" w:hAnsi="Cambria" w:cs="Calibri"/>
          <w:sz w:val="24"/>
          <w:szCs w:val="24"/>
        </w:rPr>
        <w:t>It is important that these stories be told to others, so that the knowledge of growing food can continue to flourish and be passed down to others. These gardens and farms capture the knowledge and creativity of their designers, which will leave everyone inspired to go home and start digging!”</w:t>
      </w:r>
    </w:p>
    <w:p w:rsidR="00DE3A1F" w:rsidRPr="0063703C" w:rsidRDefault="00DE3A1F" w:rsidP="00DE3A1F">
      <w:pPr>
        <w:spacing w:before="100" w:beforeAutospacing="1"/>
        <w:rPr>
          <w:rFonts w:ascii="Cambria" w:hAnsi="Cambria"/>
          <w:sz w:val="24"/>
          <w:szCs w:val="24"/>
        </w:rPr>
      </w:pPr>
      <w:r w:rsidRPr="00B54152">
        <w:rPr>
          <w:rFonts w:ascii="Cambria" w:hAnsi="Cambria" w:cs="Calibri"/>
          <w:sz w:val="24"/>
          <w:szCs w:val="24"/>
        </w:rPr>
        <w:t>Tickets start</w:t>
      </w:r>
      <w:r>
        <w:rPr>
          <w:rFonts w:ascii="Cambria" w:hAnsi="Cambria" w:cs="Calibri"/>
          <w:sz w:val="24"/>
          <w:szCs w:val="24"/>
        </w:rPr>
        <w:t xml:space="preserve"> at just $15 for members of CGC; $20 </w:t>
      </w:r>
      <w:r w:rsidRPr="00B54152">
        <w:rPr>
          <w:rFonts w:ascii="Cambria" w:hAnsi="Cambria" w:cs="Calibri"/>
          <w:sz w:val="24"/>
          <w:szCs w:val="24"/>
        </w:rPr>
        <w:t xml:space="preserve">for non-members; </w:t>
      </w:r>
      <w:r>
        <w:rPr>
          <w:rFonts w:ascii="Cambria" w:hAnsi="Cambria" w:cs="Calibri"/>
          <w:sz w:val="24"/>
          <w:szCs w:val="24"/>
        </w:rPr>
        <w:t>and $30</w:t>
      </w:r>
      <w:r w:rsidRPr="00B54152">
        <w:rPr>
          <w:rFonts w:ascii="Cambria" w:hAnsi="Cambria" w:cs="Calibri"/>
          <w:sz w:val="24"/>
          <w:szCs w:val="24"/>
        </w:rPr>
        <w:t xml:space="preserve"> for couples</w:t>
      </w:r>
      <w:r>
        <w:rPr>
          <w:rFonts w:ascii="Cambria" w:hAnsi="Cambria" w:cs="Calibri"/>
          <w:sz w:val="24"/>
          <w:szCs w:val="24"/>
        </w:rPr>
        <w:t>.</w:t>
      </w:r>
      <w:r w:rsidRPr="00B54152">
        <w:rPr>
          <w:rFonts w:ascii="Cambria" w:hAnsi="Cambria" w:cs="Calibri"/>
          <w:sz w:val="24"/>
          <w:szCs w:val="24"/>
        </w:rPr>
        <w:t xml:space="preserve"> </w:t>
      </w:r>
      <w:r>
        <w:rPr>
          <w:rFonts w:ascii="Cambria" w:hAnsi="Cambria" w:cs="Calibri"/>
          <w:sz w:val="24"/>
          <w:szCs w:val="24"/>
        </w:rPr>
        <w:t>Kids 18</w:t>
      </w:r>
      <w:r w:rsidRPr="00B54152">
        <w:rPr>
          <w:rFonts w:ascii="Cambria" w:hAnsi="Cambria" w:cs="Calibri"/>
          <w:sz w:val="24"/>
          <w:szCs w:val="24"/>
        </w:rPr>
        <w:t xml:space="preserve"> </w:t>
      </w:r>
      <w:r>
        <w:rPr>
          <w:rFonts w:ascii="Cambria" w:hAnsi="Cambria" w:cs="Calibri"/>
          <w:sz w:val="24"/>
          <w:szCs w:val="24"/>
        </w:rPr>
        <w:t xml:space="preserve">and under </w:t>
      </w:r>
      <w:r w:rsidRPr="00B54152">
        <w:rPr>
          <w:rFonts w:ascii="Cambria" w:hAnsi="Cambria" w:cs="Calibri"/>
          <w:sz w:val="24"/>
          <w:szCs w:val="24"/>
        </w:rPr>
        <w:t xml:space="preserve">are free. For more information or to buy tickets, please contact Alyssa at 250-748-8506, stop by the office at </w:t>
      </w:r>
      <w:r>
        <w:rPr>
          <w:rFonts w:ascii="Cambria" w:hAnsi="Cambria" w:cs="Calibri"/>
          <w:sz w:val="24"/>
          <w:szCs w:val="24"/>
        </w:rPr>
        <w:t>360 Duncan Street</w:t>
      </w:r>
      <w:r w:rsidRPr="00B54152">
        <w:rPr>
          <w:rFonts w:ascii="Cambria" w:hAnsi="Cambria" w:cs="Calibri"/>
          <w:sz w:val="24"/>
          <w:szCs w:val="24"/>
        </w:rPr>
        <w:t xml:space="preserve">, or email </w:t>
      </w:r>
      <w:hyperlink r:id="rId21" w:history="1">
        <w:r w:rsidRPr="00B30A36">
          <w:rPr>
            <w:rStyle w:val="Hyperlink"/>
            <w:rFonts w:ascii="Cambria" w:hAnsi="Cambria" w:cs="Calibri"/>
            <w:sz w:val="24"/>
            <w:szCs w:val="24"/>
          </w:rPr>
          <w:t>alyssa@cowichangreencommunity.org</w:t>
        </w:r>
      </w:hyperlink>
      <w:r>
        <w:rPr>
          <w:rFonts w:ascii="Cambria" w:hAnsi="Cambria" w:cs="Calibri"/>
          <w:sz w:val="24"/>
          <w:szCs w:val="24"/>
        </w:rPr>
        <w:t xml:space="preserve"> </w:t>
      </w:r>
    </w:p>
    <w:p w:rsidR="00A5433D" w:rsidRPr="00F026B1" w:rsidRDefault="00C53D29" w:rsidP="00A5433D">
      <w:pPr>
        <w:spacing w:line="240" w:lineRule="auto"/>
        <w:rPr>
          <w:rFonts w:asciiTheme="majorHAnsi" w:hAnsiTheme="majorHAnsi"/>
        </w:rPr>
      </w:pPr>
      <w:r w:rsidRPr="00C53D29">
        <w:rPr>
          <w:rFonts w:asciiTheme="majorHAnsi" w:hAnsiTheme="majorHAnsi"/>
        </w:rPr>
        <w:drawing>
          <wp:inline distT="0" distB="0" distL="0" distR="0">
            <wp:extent cx="5791200" cy="96520"/>
            <wp:effectExtent l="19050" t="0" r="0" b="0"/>
            <wp:docPr id="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A5433D" w:rsidRPr="00F026B1" w:rsidRDefault="00A5433D" w:rsidP="00A5433D">
      <w:pPr>
        <w:rPr>
          <w:rFonts w:asciiTheme="majorHAnsi" w:hAnsiTheme="majorHAnsi"/>
          <w:sz w:val="28"/>
          <w:szCs w:val="28"/>
        </w:rPr>
      </w:pPr>
      <w:r w:rsidRPr="00F026B1">
        <w:rPr>
          <w:rFonts w:asciiTheme="majorHAnsi" w:hAnsiTheme="majorHAnsi"/>
          <w:sz w:val="28"/>
          <w:szCs w:val="28"/>
        </w:rPr>
        <w:t>Do you have a resource, event or information you would like to share?</w:t>
      </w:r>
    </w:p>
    <w:p w:rsidR="00A5433D" w:rsidRPr="00F026B1" w:rsidRDefault="00A5433D" w:rsidP="00A5433D">
      <w:pPr>
        <w:pStyle w:val="ListParagraph"/>
        <w:spacing w:line="240" w:lineRule="auto"/>
        <w:jc w:val="center"/>
        <w:rPr>
          <w:rFonts w:asciiTheme="majorHAnsi" w:hAnsiTheme="majorHAnsi"/>
          <w:sz w:val="28"/>
          <w:szCs w:val="28"/>
        </w:rPr>
      </w:pPr>
      <w:r w:rsidRPr="00F026B1">
        <w:rPr>
          <w:rFonts w:asciiTheme="majorHAnsi" w:hAnsiTheme="majorHAnsi"/>
          <w:sz w:val="28"/>
          <w:szCs w:val="28"/>
        </w:rPr>
        <w:t xml:space="preserve">Send it to </w:t>
      </w:r>
      <w:hyperlink r:id="rId22" w:history="1">
        <w:r w:rsidRPr="00F026B1">
          <w:rPr>
            <w:rStyle w:val="Hyperlink"/>
            <w:rFonts w:asciiTheme="majorHAnsi" w:hAnsiTheme="majorHAnsi"/>
          </w:rPr>
          <w:t>cindylisecchn@shaw.ca</w:t>
        </w:r>
      </w:hyperlink>
      <w:r w:rsidRPr="00F026B1">
        <w:rPr>
          <w:rFonts w:asciiTheme="majorHAnsi" w:hAnsiTheme="majorHAnsi"/>
          <w:sz w:val="28"/>
          <w:szCs w:val="28"/>
        </w:rPr>
        <w:t xml:space="preserve"> and it will be included in the weekly </w:t>
      </w:r>
    </w:p>
    <w:p w:rsidR="00A5433D" w:rsidRPr="00F026B1" w:rsidRDefault="00A5433D" w:rsidP="00A5433D">
      <w:pPr>
        <w:pStyle w:val="ListParagraph"/>
        <w:spacing w:line="240" w:lineRule="auto"/>
        <w:jc w:val="center"/>
        <w:rPr>
          <w:rFonts w:asciiTheme="majorHAnsi" w:hAnsiTheme="majorHAnsi"/>
          <w:b/>
          <w:sz w:val="28"/>
          <w:szCs w:val="28"/>
        </w:rPr>
      </w:pPr>
      <w:r w:rsidRPr="00F026B1">
        <w:rPr>
          <w:rFonts w:asciiTheme="majorHAnsi" w:hAnsiTheme="majorHAnsi"/>
          <w:b/>
          <w:sz w:val="28"/>
          <w:szCs w:val="28"/>
        </w:rPr>
        <w:t>Health Matters Newsletter</w:t>
      </w:r>
    </w:p>
    <w:p w:rsidR="00A5433D" w:rsidRPr="00F026B1" w:rsidRDefault="00A5433D" w:rsidP="00A5433D">
      <w:pPr>
        <w:pStyle w:val="PlainText"/>
        <w:rPr>
          <w:rFonts w:asciiTheme="majorHAnsi" w:hAnsiTheme="majorHAnsi"/>
        </w:rPr>
      </w:pPr>
    </w:p>
    <w:p w:rsidR="00A5433D" w:rsidRPr="00F026B1" w:rsidRDefault="00A5433D" w:rsidP="00A5433D">
      <w:pPr>
        <w:pStyle w:val="PlainText"/>
        <w:rPr>
          <w:rFonts w:asciiTheme="majorHAnsi" w:hAnsiTheme="majorHAnsi"/>
        </w:rPr>
      </w:pPr>
    </w:p>
    <w:p w:rsidR="00A5433D" w:rsidRPr="00F026B1" w:rsidRDefault="00A5433D" w:rsidP="00A5433D">
      <w:pPr>
        <w:rPr>
          <w:rFonts w:asciiTheme="majorHAnsi" w:hAnsiTheme="majorHAnsi"/>
        </w:rPr>
      </w:pPr>
    </w:p>
    <w:p w:rsidR="00A5433D" w:rsidRDefault="00A5433D" w:rsidP="00A5433D"/>
    <w:p w:rsidR="00A5433D" w:rsidRDefault="00A5433D" w:rsidP="00A5433D"/>
    <w:p w:rsidR="00023588" w:rsidRDefault="00023588"/>
    <w:sectPr w:rsidR="00023588" w:rsidSect="004E569C">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13D2"/>
    <w:multiLevelType w:val="hybridMultilevel"/>
    <w:tmpl w:val="2990C7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261E07C7"/>
    <w:multiLevelType w:val="hybridMultilevel"/>
    <w:tmpl w:val="45B0D91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
    <w:nsid w:val="33D52AB7"/>
    <w:multiLevelType w:val="hybridMultilevel"/>
    <w:tmpl w:val="BDCA72FE"/>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F3904A7"/>
    <w:multiLevelType w:val="hybridMultilevel"/>
    <w:tmpl w:val="79066C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5433D"/>
    <w:rsid w:val="00023588"/>
    <w:rsid w:val="000A65F9"/>
    <w:rsid w:val="001533ED"/>
    <w:rsid w:val="00153534"/>
    <w:rsid w:val="00193B62"/>
    <w:rsid w:val="004E569C"/>
    <w:rsid w:val="00702EAF"/>
    <w:rsid w:val="00763A86"/>
    <w:rsid w:val="00A514CA"/>
    <w:rsid w:val="00A5433D"/>
    <w:rsid w:val="00C53D29"/>
    <w:rsid w:val="00DE3A1F"/>
    <w:rsid w:val="00DF61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33D"/>
  </w:style>
  <w:style w:type="paragraph" w:styleId="Heading1">
    <w:name w:val="heading 1"/>
    <w:basedOn w:val="Normal"/>
    <w:link w:val="Heading1Char"/>
    <w:uiPriority w:val="9"/>
    <w:qFormat/>
    <w:rsid w:val="00A543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33D"/>
    <w:rPr>
      <w:rFonts w:ascii="Times New Roman" w:eastAsia="Times New Roman" w:hAnsi="Times New Roman" w:cs="Times New Roman"/>
      <w:b/>
      <w:bCs/>
      <w:kern w:val="36"/>
      <w:sz w:val="48"/>
      <w:szCs w:val="48"/>
      <w:lang w:eastAsia="en-CA"/>
    </w:rPr>
  </w:style>
  <w:style w:type="character" w:styleId="Hyperlink">
    <w:name w:val="Hyperlink"/>
    <w:basedOn w:val="DefaultParagraphFont"/>
    <w:uiPriority w:val="99"/>
    <w:unhideWhenUsed/>
    <w:rsid w:val="00A5433D"/>
    <w:rPr>
      <w:color w:val="0000FF"/>
      <w:u w:val="single"/>
    </w:rPr>
  </w:style>
  <w:style w:type="paragraph" w:styleId="NormalWeb">
    <w:name w:val="Normal (Web)"/>
    <w:basedOn w:val="Normal"/>
    <w:uiPriority w:val="99"/>
    <w:unhideWhenUsed/>
    <w:rsid w:val="00A5433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A5433D"/>
    <w:pPr>
      <w:ind w:left="720"/>
      <w:contextualSpacing/>
    </w:pPr>
  </w:style>
  <w:style w:type="paragraph" w:styleId="PlainText">
    <w:name w:val="Plain Text"/>
    <w:basedOn w:val="Normal"/>
    <w:link w:val="PlainTextChar"/>
    <w:uiPriority w:val="99"/>
    <w:semiHidden/>
    <w:unhideWhenUsed/>
    <w:rsid w:val="00A5433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5433D"/>
    <w:rPr>
      <w:rFonts w:ascii="Consolas" w:hAnsi="Consolas"/>
      <w:sz w:val="21"/>
      <w:szCs w:val="21"/>
    </w:rPr>
  </w:style>
  <w:style w:type="character" w:styleId="Strong">
    <w:name w:val="Strong"/>
    <w:basedOn w:val="DefaultParagraphFont"/>
    <w:uiPriority w:val="22"/>
    <w:qFormat/>
    <w:rsid w:val="00A5433D"/>
    <w:rPr>
      <w:b/>
      <w:bCs/>
    </w:rPr>
  </w:style>
  <w:style w:type="paragraph" w:styleId="BalloonText">
    <w:name w:val="Balloon Text"/>
    <w:basedOn w:val="Normal"/>
    <w:link w:val="BalloonTextChar"/>
    <w:uiPriority w:val="99"/>
    <w:semiHidden/>
    <w:unhideWhenUsed/>
    <w:rsid w:val="00A543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33D"/>
    <w:rPr>
      <w:rFonts w:ascii="Tahoma" w:hAnsi="Tahoma" w:cs="Tahoma"/>
      <w:sz w:val="16"/>
      <w:szCs w:val="16"/>
    </w:rPr>
  </w:style>
  <w:style w:type="paragraph" w:customStyle="1" w:styleId="Default">
    <w:name w:val="Default"/>
    <w:basedOn w:val="Normal"/>
    <w:rsid w:val="00DE3A1F"/>
    <w:pPr>
      <w:autoSpaceDE w:val="0"/>
      <w:autoSpaceDN w:val="0"/>
      <w:spacing w:line="240" w:lineRule="auto"/>
    </w:pPr>
    <w:rPr>
      <w:rFonts w:ascii="Garamond" w:hAnsi="Garamond" w:cs="Times New Roman"/>
      <w:color w:val="000000"/>
      <w:sz w:val="24"/>
      <w:szCs w:val="24"/>
      <w:lang w:eastAsia="en-CA"/>
    </w:rPr>
  </w:style>
</w:styles>
</file>

<file path=word/webSettings.xml><?xml version="1.0" encoding="utf-8"?>
<w:webSettings xmlns:r="http://schemas.openxmlformats.org/officeDocument/2006/relationships" xmlns:w="http://schemas.openxmlformats.org/wordprocessingml/2006/main">
  <w:divs>
    <w:div w:id="209419701">
      <w:bodyDiv w:val="1"/>
      <w:marLeft w:val="0"/>
      <w:marRight w:val="0"/>
      <w:marTop w:val="0"/>
      <w:marBottom w:val="0"/>
      <w:divBdr>
        <w:top w:val="none" w:sz="0" w:space="0" w:color="auto"/>
        <w:left w:val="none" w:sz="0" w:space="0" w:color="auto"/>
        <w:bottom w:val="none" w:sz="0" w:space="0" w:color="auto"/>
        <w:right w:val="none" w:sz="0" w:space="0" w:color="auto"/>
      </w:divBdr>
    </w:div>
    <w:div w:id="21073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gif"/><Relationship Id="rId18" Type="http://schemas.openxmlformats.org/officeDocument/2006/relationships/hyperlink" Target="mailto:yvest@uwlm.ca" TargetMode="External"/><Relationship Id="rId3" Type="http://schemas.openxmlformats.org/officeDocument/2006/relationships/settings" Target="settings.xml"/><Relationship Id="rId21" Type="http://schemas.openxmlformats.org/officeDocument/2006/relationships/hyperlink" Target="mailto:alyssa@cowichangreencommunity.org" TargetMode="External"/><Relationship Id="rId7" Type="http://schemas.openxmlformats.org/officeDocument/2006/relationships/image" Target="cid:56EE243D-187C-4CBD-86C9-9E86F6B53287@du.shawcable.net" TargetMode="External"/><Relationship Id="rId12" Type="http://schemas.openxmlformats.org/officeDocument/2006/relationships/image" Target="cid:D0EC92B9-ECD2-429E-BBED-9E1C8CB28595@du.shawcable.net" TargetMode="External"/><Relationship Id="rId17" Type="http://schemas.openxmlformats.org/officeDocument/2006/relationships/hyperlink" Target="http://www.uwlm.ca/public-policy-institute" TargetMode="External"/><Relationship Id="rId2" Type="http://schemas.openxmlformats.org/officeDocument/2006/relationships/styles" Target="styles.xml"/><Relationship Id="rId16" Type="http://schemas.openxmlformats.org/officeDocument/2006/relationships/hyperlink" Target="http://www.uwlm.ca/public-policy-institute" TargetMode="External"/><Relationship Id="rId20" Type="http://schemas.openxmlformats.org/officeDocument/2006/relationships/hyperlink" Target="mailto:alyssa@cowichangreencommunity.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cindylisecchn@shaw.ca" TargetMode="External"/><Relationship Id="rId23" Type="http://schemas.openxmlformats.org/officeDocument/2006/relationships/fontTable" Target="fontTable.xml"/><Relationship Id="rId10" Type="http://schemas.openxmlformats.org/officeDocument/2006/relationships/hyperlink" Target="mailto:alyssa@cowichangreencommunity.org" TargetMode="External"/><Relationship Id="rId19" Type="http://schemas.openxmlformats.org/officeDocument/2006/relationships/hyperlink" Target="http://www.uwlm.ca/"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www.cchn.ca" TargetMode="External"/><Relationship Id="rId22" Type="http://schemas.openxmlformats.org/officeDocument/2006/relationships/hyperlink" Target="mailto:cindylisecchn@shaw.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1024</Words>
  <Characters>5838</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6</cp:revision>
  <dcterms:created xsi:type="dcterms:W3CDTF">2014-07-24T15:19:00Z</dcterms:created>
  <dcterms:modified xsi:type="dcterms:W3CDTF">2014-08-14T20:11:00Z</dcterms:modified>
</cp:coreProperties>
</file>