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7E0" w:rsidRPr="00C367E0" w:rsidRDefault="00C367E0" w:rsidP="00C367E0">
      <w:pPr>
        <w:spacing w:line="240" w:lineRule="auto"/>
        <w:jc w:val="center"/>
        <w:rPr>
          <w:rFonts w:asciiTheme="majorHAnsi" w:hAnsiTheme="majorHAnsi"/>
        </w:rPr>
      </w:pPr>
    </w:p>
    <w:p w:rsidR="00C367E0" w:rsidRPr="00C367E0" w:rsidRDefault="00C367E0" w:rsidP="00C367E0">
      <w:pPr>
        <w:spacing w:line="240" w:lineRule="auto"/>
        <w:rPr>
          <w:rFonts w:asciiTheme="majorHAnsi" w:hAnsiTheme="majorHAnsi"/>
        </w:rPr>
      </w:pPr>
    </w:p>
    <w:p w:rsidR="00C367E0" w:rsidRPr="00C367E0" w:rsidRDefault="00C367E0" w:rsidP="00C367E0">
      <w:pPr>
        <w:spacing w:line="240" w:lineRule="auto"/>
        <w:jc w:val="center"/>
        <w:rPr>
          <w:rFonts w:asciiTheme="majorHAnsi" w:hAnsiTheme="majorHAnsi"/>
          <w:b/>
          <w:sz w:val="40"/>
          <w:szCs w:val="40"/>
        </w:rPr>
      </w:pPr>
    </w:p>
    <w:p w:rsidR="00C367E0" w:rsidRPr="00C367E0" w:rsidRDefault="00C367E0" w:rsidP="00C367E0">
      <w:pPr>
        <w:spacing w:line="240" w:lineRule="auto"/>
        <w:jc w:val="center"/>
        <w:rPr>
          <w:rFonts w:asciiTheme="majorHAnsi" w:hAnsiTheme="majorHAnsi"/>
          <w:b/>
          <w:sz w:val="40"/>
          <w:szCs w:val="40"/>
        </w:rPr>
      </w:pPr>
    </w:p>
    <w:p w:rsidR="00C367E0" w:rsidRPr="00C367E0" w:rsidRDefault="00C367E0" w:rsidP="00C367E0">
      <w:pPr>
        <w:spacing w:line="240" w:lineRule="auto"/>
        <w:jc w:val="center"/>
        <w:rPr>
          <w:rFonts w:asciiTheme="majorHAnsi" w:hAnsiTheme="majorHAnsi"/>
          <w:b/>
          <w:sz w:val="16"/>
          <w:szCs w:val="16"/>
        </w:rPr>
      </w:pPr>
    </w:p>
    <w:p w:rsidR="00C367E0" w:rsidRPr="00C367E0" w:rsidRDefault="00C367E0" w:rsidP="00C367E0">
      <w:pPr>
        <w:spacing w:line="240" w:lineRule="auto"/>
        <w:jc w:val="center"/>
        <w:rPr>
          <w:rFonts w:asciiTheme="majorHAnsi" w:hAnsiTheme="majorHAnsi"/>
          <w:b/>
          <w:sz w:val="40"/>
          <w:szCs w:val="40"/>
        </w:rPr>
      </w:pPr>
      <w:r w:rsidRPr="00C367E0">
        <w:rPr>
          <w:rFonts w:asciiTheme="majorHAnsi" w:hAnsiTheme="majorHAnsi"/>
          <w:b/>
          <w:noProof/>
          <w:sz w:val="40"/>
          <w:szCs w:val="40"/>
          <w:lang w:eastAsia="en-CA"/>
        </w:rPr>
        <w:drawing>
          <wp:anchor distT="0" distB="0" distL="114300" distR="114300" simplePos="0" relativeHeight="251662336" behindDoc="1" locked="0" layoutInCell="1" allowOverlap="1">
            <wp:simplePos x="0" y="0"/>
            <wp:positionH relativeFrom="column">
              <wp:posOffset>1839595</wp:posOffset>
            </wp:positionH>
            <wp:positionV relativeFrom="paragraph">
              <wp:posOffset>-859155</wp:posOffset>
            </wp:positionV>
            <wp:extent cx="1995170" cy="1256030"/>
            <wp:effectExtent l="19050" t="0" r="5080" b="0"/>
            <wp:wrapTight wrapText="bothSides">
              <wp:wrapPolygon edited="0">
                <wp:start x="-206" y="0"/>
                <wp:lineTo x="-206" y="21294"/>
                <wp:lineTo x="21655" y="21294"/>
                <wp:lineTo x="21655" y="0"/>
                <wp:lineTo x="-206" y="0"/>
              </wp:wrapPolygon>
            </wp:wrapTight>
            <wp:docPr id="9" name="68221E39-FD21-417D-97D0-45D55AFFEFBE" descr="cid:2778868F-9FD4-45C5-942E-805ABD843A76@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221E39-FD21-417D-97D0-45D55AFFEFBE" descr="cid:2778868F-9FD4-45C5-942E-805ABD843A76@du.shawcable.net"/>
                    <pic:cNvPicPr>
                      <a:picLocks noChangeAspect="1" noChangeArrowheads="1"/>
                    </pic:cNvPicPr>
                  </pic:nvPicPr>
                  <pic:blipFill>
                    <a:blip r:embed="rId5" r:link="rId6" cstate="print"/>
                    <a:srcRect/>
                    <a:stretch>
                      <a:fillRect/>
                    </a:stretch>
                  </pic:blipFill>
                  <pic:spPr bwMode="auto">
                    <a:xfrm>
                      <a:off x="0" y="0"/>
                      <a:ext cx="1995170" cy="1256030"/>
                    </a:xfrm>
                    <a:prstGeom prst="rect">
                      <a:avLst/>
                    </a:prstGeom>
                    <a:noFill/>
                    <a:ln w="9525">
                      <a:noFill/>
                      <a:miter lim="800000"/>
                      <a:headEnd/>
                      <a:tailEnd/>
                    </a:ln>
                  </pic:spPr>
                </pic:pic>
              </a:graphicData>
            </a:graphic>
          </wp:anchor>
        </w:drawing>
      </w:r>
    </w:p>
    <w:p w:rsidR="00C367E0" w:rsidRPr="00C367E0" w:rsidRDefault="00C367E0" w:rsidP="00C367E0">
      <w:pPr>
        <w:spacing w:line="240" w:lineRule="auto"/>
        <w:rPr>
          <w:rFonts w:asciiTheme="majorHAnsi" w:hAnsiTheme="majorHAnsi"/>
          <w:b/>
        </w:rPr>
      </w:pPr>
    </w:p>
    <w:p w:rsidR="00C367E0" w:rsidRPr="00C367E0" w:rsidRDefault="00C367E0" w:rsidP="00C367E0">
      <w:pPr>
        <w:spacing w:line="240" w:lineRule="auto"/>
        <w:rPr>
          <w:rFonts w:asciiTheme="majorHAnsi" w:hAnsiTheme="majorHAnsi"/>
        </w:rPr>
      </w:pPr>
    </w:p>
    <w:p w:rsidR="00C367E0" w:rsidRPr="00C367E0" w:rsidRDefault="00C367E0" w:rsidP="00C367E0">
      <w:pPr>
        <w:spacing w:line="240" w:lineRule="auto"/>
        <w:rPr>
          <w:rFonts w:asciiTheme="majorHAnsi" w:hAnsiTheme="majorHAnsi"/>
        </w:rPr>
      </w:pPr>
      <w:r w:rsidRPr="00C367E0">
        <w:rPr>
          <w:rFonts w:asciiTheme="majorHAnsi" w:hAnsiTheme="majorHAnsi"/>
        </w:rPr>
        <w:t>The best kind of Saint Patrick’s Day Green!</w:t>
      </w:r>
    </w:p>
    <w:p w:rsidR="00C367E0" w:rsidRPr="00C367E0" w:rsidRDefault="00C367E0" w:rsidP="00C367E0">
      <w:pPr>
        <w:spacing w:line="240" w:lineRule="auto"/>
        <w:jc w:val="center"/>
        <w:rPr>
          <w:rFonts w:asciiTheme="majorHAnsi" w:hAnsiTheme="majorHAnsi"/>
          <w:b/>
          <w:sz w:val="40"/>
          <w:szCs w:val="40"/>
        </w:rPr>
      </w:pPr>
    </w:p>
    <w:p w:rsidR="00C367E0" w:rsidRPr="00C367E0" w:rsidRDefault="007B6775" w:rsidP="00C367E0">
      <w:pPr>
        <w:spacing w:line="240" w:lineRule="auto"/>
        <w:jc w:val="center"/>
        <w:rPr>
          <w:rFonts w:asciiTheme="majorHAnsi" w:hAnsiTheme="majorHAnsi"/>
          <w:b/>
          <w:sz w:val="40"/>
          <w:szCs w:val="40"/>
        </w:rPr>
      </w:pPr>
      <w:r>
        <w:rPr>
          <w:rFonts w:asciiTheme="majorHAnsi" w:hAnsiTheme="majorHAnsi"/>
          <w:b/>
          <w:noProof/>
          <w:sz w:val="40"/>
          <w:szCs w:val="40"/>
          <w:lang w:eastAsia="en-CA"/>
        </w:rPr>
        <w:drawing>
          <wp:anchor distT="0" distB="0" distL="114300" distR="114300" simplePos="0" relativeHeight="251663360" behindDoc="1" locked="0" layoutInCell="1" allowOverlap="1">
            <wp:simplePos x="0" y="0"/>
            <wp:positionH relativeFrom="column">
              <wp:posOffset>186055</wp:posOffset>
            </wp:positionH>
            <wp:positionV relativeFrom="paragraph">
              <wp:posOffset>-547370</wp:posOffset>
            </wp:positionV>
            <wp:extent cx="1984375" cy="2973705"/>
            <wp:effectExtent l="19050" t="0" r="0" b="0"/>
            <wp:wrapTight wrapText="bothSides">
              <wp:wrapPolygon edited="0">
                <wp:start x="829" y="0"/>
                <wp:lineTo x="-207" y="969"/>
                <wp:lineTo x="-207" y="20618"/>
                <wp:lineTo x="415" y="21448"/>
                <wp:lineTo x="829" y="21448"/>
                <wp:lineTo x="20529" y="21448"/>
                <wp:lineTo x="20943" y="21448"/>
                <wp:lineTo x="21565" y="20618"/>
                <wp:lineTo x="21565" y="969"/>
                <wp:lineTo x="21151" y="138"/>
                <wp:lineTo x="20529" y="0"/>
                <wp:lineTo x="829" y="0"/>
              </wp:wrapPolygon>
            </wp:wrapTight>
            <wp:docPr id="10" name="Picture 9" descr="September and October 2011 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tember and October 2011 029.JPG"/>
                    <pic:cNvPicPr/>
                  </pic:nvPicPr>
                  <pic:blipFill>
                    <a:blip r:embed="rId7" cstate="print"/>
                    <a:stretch>
                      <a:fillRect/>
                    </a:stretch>
                  </pic:blipFill>
                  <pic:spPr>
                    <a:xfrm>
                      <a:off x="0" y="0"/>
                      <a:ext cx="1984375" cy="2973705"/>
                    </a:xfrm>
                    <a:prstGeom prst="rect">
                      <a:avLst/>
                    </a:prstGeom>
                    <a:ln>
                      <a:noFill/>
                    </a:ln>
                    <a:effectLst>
                      <a:softEdge rad="112500"/>
                    </a:effectLst>
                  </pic:spPr>
                </pic:pic>
              </a:graphicData>
            </a:graphic>
          </wp:anchor>
        </w:drawing>
      </w:r>
      <w:r w:rsidR="00C367E0" w:rsidRPr="00C367E0">
        <w:rPr>
          <w:rFonts w:asciiTheme="majorHAnsi" w:hAnsiTheme="majorHAnsi"/>
          <w:b/>
          <w:sz w:val="40"/>
          <w:szCs w:val="40"/>
        </w:rPr>
        <w:t>Health Matters</w:t>
      </w:r>
    </w:p>
    <w:p w:rsidR="00C367E0" w:rsidRPr="00C367E0" w:rsidRDefault="00C367E0" w:rsidP="00C367E0">
      <w:pPr>
        <w:spacing w:line="240" w:lineRule="auto"/>
        <w:jc w:val="center"/>
        <w:rPr>
          <w:rFonts w:asciiTheme="majorHAnsi" w:hAnsiTheme="majorHAnsi"/>
          <w:b/>
        </w:rPr>
      </w:pPr>
      <w:r w:rsidRPr="00C367E0">
        <w:rPr>
          <w:rFonts w:asciiTheme="majorHAnsi" w:hAnsiTheme="majorHAnsi"/>
          <w:b/>
        </w:rPr>
        <w:t>March 21, 2014</w:t>
      </w:r>
    </w:p>
    <w:p w:rsidR="00C367E0" w:rsidRDefault="00C367E0" w:rsidP="00C367E0">
      <w:pPr>
        <w:spacing w:line="240" w:lineRule="auto"/>
        <w:jc w:val="center"/>
        <w:rPr>
          <w:rFonts w:asciiTheme="majorHAnsi" w:hAnsiTheme="majorHAnsi"/>
          <w:b/>
          <w:sz w:val="32"/>
          <w:szCs w:val="32"/>
        </w:rPr>
      </w:pPr>
    </w:p>
    <w:p w:rsidR="00C367E0" w:rsidRPr="00C367E0" w:rsidRDefault="00C367E0" w:rsidP="00C367E0">
      <w:pPr>
        <w:spacing w:line="240" w:lineRule="auto"/>
        <w:rPr>
          <w:rFonts w:asciiTheme="majorHAnsi" w:hAnsiTheme="majorHAnsi"/>
          <w:b/>
          <w:sz w:val="28"/>
          <w:szCs w:val="28"/>
        </w:rPr>
      </w:pPr>
      <w:r w:rsidRPr="00C367E0">
        <w:rPr>
          <w:rFonts w:asciiTheme="majorHAnsi" w:hAnsiTheme="majorHAnsi"/>
          <w:b/>
          <w:sz w:val="28"/>
          <w:szCs w:val="28"/>
        </w:rPr>
        <w:t>Today’s Check up Includes:</w:t>
      </w:r>
    </w:p>
    <w:p w:rsidR="00C367E0" w:rsidRPr="00C367E0" w:rsidRDefault="00C367E0" w:rsidP="00C367E0">
      <w:pPr>
        <w:spacing w:line="240" w:lineRule="auto"/>
        <w:ind w:left="4320" w:firstLine="720"/>
        <w:rPr>
          <w:rFonts w:asciiTheme="majorHAnsi" w:hAnsiTheme="majorHAnsi"/>
          <w:b/>
        </w:rPr>
      </w:pPr>
    </w:p>
    <w:p w:rsidR="00C367E0" w:rsidRPr="00C367E0" w:rsidRDefault="00C367E0" w:rsidP="00C367E0">
      <w:pPr>
        <w:pStyle w:val="ListParagraph"/>
        <w:numPr>
          <w:ilvl w:val="0"/>
          <w:numId w:val="4"/>
        </w:numPr>
        <w:spacing w:line="240" w:lineRule="auto"/>
        <w:rPr>
          <w:rFonts w:asciiTheme="majorHAnsi" w:hAnsiTheme="majorHAnsi"/>
          <w:b/>
        </w:rPr>
      </w:pPr>
      <w:r w:rsidRPr="00C367E0">
        <w:rPr>
          <w:rFonts w:asciiTheme="majorHAnsi" w:hAnsiTheme="majorHAnsi"/>
        </w:rPr>
        <w:t>Meeting Schedules</w:t>
      </w:r>
    </w:p>
    <w:p w:rsidR="00C367E0" w:rsidRPr="002D4057" w:rsidRDefault="00C367E0" w:rsidP="00C367E0">
      <w:pPr>
        <w:pStyle w:val="ListParagraph"/>
        <w:numPr>
          <w:ilvl w:val="0"/>
          <w:numId w:val="4"/>
        </w:numPr>
        <w:spacing w:line="240" w:lineRule="auto"/>
        <w:rPr>
          <w:rFonts w:asciiTheme="majorHAnsi" w:hAnsiTheme="majorHAnsi"/>
          <w:b/>
        </w:rPr>
      </w:pPr>
      <w:r w:rsidRPr="00C367E0">
        <w:rPr>
          <w:rFonts w:asciiTheme="majorHAnsi" w:hAnsiTheme="majorHAnsi"/>
        </w:rPr>
        <w:t>Community meetings  and Events</w:t>
      </w:r>
    </w:p>
    <w:p w:rsidR="007B6775" w:rsidRDefault="007B6775" w:rsidP="00C367E0">
      <w:pPr>
        <w:pStyle w:val="ListParagraph"/>
        <w:numPr>
          <w:ilvl w:val="0"/>
          <w:numId w:val="4"/>
        </w:numPr>
        <w:spacing w:line="240" w:lineRule="auto"/>
        <w:rPr>
          <w:rFonts w:asciiTheme="majorHAnsi" w:hAnsiTheme="majorHAnsi"/>
        </w:rPr>
      </w:pPr>
      <w:r>
        <w:rPr>
          <w:rFonts w:asciiTheme="majorHAnsi" w:hAnsiTheme="majorHAnsi"/>
        </w:rPr>
        <w:t>News Release- Cowichan Homeless Count</w:t>
      </w:r>
    </w:p>
    <w:p w:rsidR="002D4057" w:rsidRPr="007B6775" w:rsidRDefault="003E0EF8" w:rsidP="007B6775">
      <w:pPr>
        <w:pStyle w:val="ListParagraph"/>
        <w:numPr>
          <w:ilvl w:val="0"/>
          <w:numId w:val="4"/>
        </w:numPr>
        <w:spacing w:line="240" w:lineRule="auto"/>
        <w:rPr>
          <w:rFonts w:asciiTheme="majorHAnsi" w:hAnsiTheme="majorHAnsi"/>
        </w:rPr>
      </w:pPr>
      <w:r w:rsidRPr="003E0EF8">
        <w:rPr>
          <w:rFonts w:asciiTheme="majorHAnsi" w:hAnsiTheme="majorHAnsi"/>
        </w:rPr>
        <w:t>First Nations Health Authority Wellness Strategy</w:t>
      </w:r>
    </w:p>
    <w:p w:rsidR="00C367E0" w:rsidRPr="00C367E0" w:rsidRDefault="00C367E0" w:rsidP="00C367E0">
      <w:pPr>
        <w:pStyle w:val="ListParagraph"/>
        <w:numPr>
          <w:ilvl w:val="0"/>
          <w:numId w:val="4"/>
        </w:numPr>
        <w:spacing w:line="240" w:lineRule="auto"/>
        <w:rPr>
          <w:rFonts w:asciiTheme="majorHAnsi" w:hAnsiTheme="majorHAnsi"/>
          <w:b/>
        </w:rPr>
      </w:pPr>
      <w:r w:rsidRPr="00C367E0">
        <w:rPr>
          <w:rFonts w:asciiTheme="majorHAnsi" w:hAnsiTheme="majorHAnsi"/>
        </w:rPr>
        <w:t xml:space="preserve">Brazil’s </w:t>
      </w:r>
      <w:r w:rsidR="003E0EF8">
        <w:rPr>
          <w:rFonts w:asciiTheme="majorHAnsi" w:hAnsiTheme="majorHAnsi"/>
        </w:rPr>
        <w:t>N</w:t>
      </w:r>
      <w:r w:rsidR="00040C35">
        <w:rPr>
          <w:rFonts w:asciiTheme="majorHAnsi" w:hAnsiTheme="majorHAnsi"/>
        </w:rPr>
        <w:t xml:space="preserve">ew </w:t>
      </w:r>
      <w:r w:rsidR="003E0EF8">
        <w:rPr>
          <w:rFonts w:asciiTheme="majorHAnsi" w:hAnsiTheme="majorHAnsi"/>
        </w:rPr>
        <w:t>A</w:t>
      </w:r>
      <w:r w:rsidRPr="00C367E0">
        <w:rPr>
          <w:rFonts w:asciiTheme="majorHAnsi" w:hAnsiTheme="majorHAnsi"/>
        </w:rPr>
        <w:t xml:space="preserve">pproach to </w:t>
      </w:r>
      <w:r w:rsidR="003E0EF8">
        <w:rPr>
          <w:rFonts w:asciiTheme="majorHAnsi" w:hAnsiTheme="majorHAnsi"/>
        </w:rPr>
        <w:t>Fighting Fat</w:t>
      </w:r>
    </w:p>
    <w:p w:rsidR="00C367E0" w:rsidRPr="00C367E0" w:rsidRDefault="00C367E0" w:rsidP="00C367E0">
      <w:pPr>
        <w:spacing w:line="240" w:lineRule="auto"/>
        <w:rPr>
          <w:rFonts w:asciiTheme="majorHAnsi" w:hAnsiTheme="majorHAnsi"/>
          <w:b/>
        </w:rPr>
      </w:pPr>
    </w:p>
    <w:p w:rsidR="00C367E0" w:rsidRPr="00C367E0" w:rsidRDefault="00C367E0" w:rsidP="00C367E0">
      <w:pPr>
        <w:spacing w:line="240" w:lineRule="auto"/>
        <w:rPr>
          <w:rFonts w:asciiTheme="majorHAnsi" w:hAnsiTheme="majorHAnsi"/>
          <w:b/>
        </w:rPr>
      </w:pPr>
    </w:p>
    <w:p w:rsidR="00C367E0" w:rsidRPr="00C367E0" w:rsidRDefault="00C367E0" w:rsidP="00C367E0">
      <w:pPr>
        <w:spacing w:line="240" w:lineRule="auto"/>
        <w:rPr>
          <w:rFonts w:asciiTheme="majorHAnsi" w:hAnsiTheme="majorHAnsi"/>
          <w:b/>
        </w:rPr>
      </w:pPr>
    </w:p>
    <w:p w:rsidR="00C367E0" w:rsidRPr="00C367E0" w:rsidRDefault="00C367E0" w:rsidP="00C367E0">
      <w:pPr>
        <w:spacing w:line="240" w:lineRule="auto"/>
        <w:rPr>
          <w:rFonts w:asciiTheme="majorHAnsi" w:hAnsiTheme="majorHAnsi"/>
          <w:b/>
        </w:rPr>
      </w:pPr>
    </w:p>
    <w:p w:rsidR="00C367E0" w:rsidRPr="00C367E0" w:rsidRDefault="00C367E0" w:rsidP="00C367E0">
      <w:pPr>
        <w:spacing w:line="240" w:lineRule="auto"/>
        <w:rPr>
          <w:rFonts w:asciiTheme="majorHAnsi" w:hAnsiTheme="majorHAnsi"/>
        </w:rPr>
      </w:pPr>
      <w:r w:rsidRPr="00C367E0">
        <w:rPr>
          <w:rFonts w:asciiTheme="majorHAnsi" w:hAnsiTheme="majorHAnsi"/>
          <w:noProof/>
          <w:lang w:eastAsia="en-CA"/>
        </w:rPr>
        <w:drawing>
          <wp:inline distT="0" distB="0" distL="0" distR="0">
            <wp:extent cx="5715000" cy="95250"/>
            <wp:effectExtent l="19050" t="0" r="0" b="0"/>
            <wp:docPr id="3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C367E0" w:rsidRPr="00C367E0" w:rsidRDefault="00C367E0" w:rsidP="00C367E0">
      <w:pPr>
        <w:spacing w:line="240" w:lineRule="auto"/>
        <w:rPr>
          <w:rFonts w:asciiTheme="majorHAnsi" w:hAnsiTheme="majorHAnsi"/>
          <w:b/>
          <w:sz w:val="28"/>
          <w:szCs w:val="28"/>
        </w:rPr>
      </w:pPr>
      <w:r w:rsidRPr="00C367E0">
        <w:rPr>
          <w:rFonts w:asciiTheme="majorHAnsi" w:hAnsiTheme="majorHAnsi"/>
          <w:b/>
          <w:sz w:val="28"/>
          <w:szCs w:val="28"/>
        </w:rPr>
        <w:t xml:space="preserve">Our Cowichan- Network Member Meetings- </w:t>
      </w:r>
    </w:p>
    <w:p w:rsidR="00C367E0" w:rsidRPr="00C367E0" w:rsidRDefault="00C367E0" w:rsidP="00C367E0">
      <w:pPr>
        <w:spacing w:line="240" w:lineRule="auto"/>
        <w:rPr>
          <w:rFonts w:asciiTheme="majorHAnsi" w:hAnsiTheme="majorHAnsi"/>
          <w:b/>
        </w:rPr>
      </w:pPr>
    </w:p>
    <w:p w:rsidR="00C367E0" w:rsidRPr="00C367E0" w:rsidRDefault="00C367E0" w:rsidP="00C367E0">
      <w:pPr>
        <w:pStyle w:val="ListParagraph"/>
        <w:numPr>
          <w:ilvl w:val="0"/>
          <w:numId w:val="5"/>
        </w:numPr>
        <w:spacing w:line="240" w:lineRule="auto"/>
        <w:rPr>
          <w:rFonts w:asciiTheme="majorHAnsi" w:hAnsiTheme="majorHAnsi"/>
          <w:b/>
        </w:rPr>
      </w:pPr>
      <w:r w:rsidRPr="00C367E0">
        <w:rPr>
          <w:rFonts w:asciiTheme="majorHAnsi" w:hAnsiTheme="majorHAnsi"/>
          <w:b/>
        </w:rPr>
        <w:t>Next Our Cowichan Network Meeting –</w:t>
      </w:r>
      <w:r w:rsidRPr="00C367E0">
        <w:rPr>
          <w:rFonts w:asciiTheme="majorHAnsi" w:hAnsiTheme="majorHAnsi"/>
        </w:rPr>
        <w:t>Thursday April10, CVRD Board Room.  Light dinner at 5:30 pm – Meeting starts at 6:00 pm</w:t>
      </w:r>
      <w:r w:rsidRPr="00C367E0">
        <w:rPr>
          <w:rFonts w:asciiTheme="majorHAnsi" w:hAnsiTheme="majorHAnsi"/>
          <w:b/>
        </w:rPr>
        <w:t xml:space="preserve"> </w:t>
      </w:r>
    </w:p>
    <w:p w:rsidR="00C367E0" w:rsidRPr="00C367E0" w:rsidRDefault="00C367E0" w:rsidP="00C367E0">
      <w:pPr>
        <w:pStyle w:val="ListParagraph"/>
        <w:numPr>
          <w:ilvl w:val="0"/>
          <w:numId w:val="5"/>
        </w:numPr>
        <w:spacing w:line="240" w:lineRule="auto"/>
        <w:rPr>
          <w:rFonts w:asciiTheme="majorHAnsi" w:hAnsiTheme="majorHAnsi"/>
          <w:b/>
        </w:rPr>
      </w:pPr>
      <w:r w:rsidRPr="00C367E0">
        <w:rPr>
          <w:rFonts w:asciiTheme="majorHAnsi" w:hAnsiTheme="majorHAnsi"/>
          <w:b/>
        </w:rPr>
        <w:t>Next Admin Committee Meeting-</w:t>
      </w:r>
      <w:r w:rsidR="003E0EF8">
        <w:rPr>
          <w:rFonts w:asciiTheme="majorHAnsi" w:hAnsiTheme="majorHAnsi"/>
        </w:rPr>
        <w:t xml:space="preserve"> Wednesday April 17, 5:</w:t>
      </w:r>
      <w:r w:rsidRPr="00C367E0">
        <w:rPr>
          <w:rFonts w:asciiTheme="majorHAnsi" w:hAnsiTheme="majorHAnsi"/>
        </w:rPr>
        <w:t>30 pm CVRD committee room</w:t>
      </w:r>
      <w:r w:rsidR="003E0EF8">
        <w:rPr>
          <w:rFonts w:asciiTheme="majorHAnsi" w:hAnsiTheme="majorHAnsi"/>
        </w:rPr>
        <w:t xml:space="preserve"> 2</w:t>
      </w:r>
    </w:p>
    <w:p w:rsidR="00C367E0" w:rsidRPr="00C367E0" w:rsidRDefault="00C367E0" w:rsidP="00C367E0">
      <w:pPr>
        <w:spacing w:line="240" w:lineRule="auto"/>
        <w:rPr>
          <w:rFonts w:asciiTheme="majorHAnsi" w:hAnsiTheme="majorHAnsi"/>
        </w:rPr>
      </w:pPr>
      <w:r w:rsidRPr="00C367E0">
        <w:rPr>
          <w:rFonts w:asciiTheme="majorHAnsi" w:hAnsiTheme="majorHAnsi"/>
          <w:noProof/>
          <w:lang w:eastAsia="en-CA"/>
        </w:rPr>
        <w:drawing>
          <wp:inline distT="0" distB="0" distL="0" distR="0">
            <wp:extent cx="5715000" cy="95250"/>
            <wp:effectExtent l="19050" t="0" r="0" b="0"/>
            <wp:docPr id="3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C367E0" w:rsidRPr="00C367E0" w:rsidRDefault="00C367E0" w:rsidP="00C367E0">
      <w:pPr>
        <w:spacing w:line="240" w:lineRule="auto"/>
        <w:rPr>
          <w:rFonts w:asciiTheme="majorHAnsi" w:hAnsiTheme="majorHAnsi"/>
          <w:b/>
          <w:sz w:val="16"/>
          <w:szCs w:val="16"/>
        </w:rPr>
      </w:pPr>
    </w:p>
    <w:p w:rsidR="00C367E0" w:rsidRPr="00C367E0" w:rsidRDefault="00C367E0" w:rsidP="00C367E0">
      <w:pPr>
        <w:spacing w:line="240" w:lineRule="auto"/>
        <w:rPr>
          <w:rFonts w:asciiTheme="majorHAnsi" w:hAnsiTheme="majorHAnsi"/>
          <w:b/>
          <w:sz w:val="28"/>
          <w:szCs w:val="28"/>
        </w:rPr>
      </w:pPr>
      <w:r w:rsidRPr="00C367E0">
        <w:rPr>
          <w:rFonts w:asciiTheme="majorHAnsi" w:hAnsiTheme="majorHAnsi"/>
          <w:b/>
          <w:sz w:val="28"/>
          <w:szCs w:val="28"/>
        </w:rPr>
        <w:t xml:space="preserve">Upcoming Events/ Workshops/ Community Meetings </w:t>
      </w:r>
    </w:p>
    <w:p w:rsidR="00C367E0" w:rsidRPr="00C367E0" w:rsidRDefault="00C367E0" w:rsidP="00C367E0">
      <w:pPr>
        <w:pStyle w:val="ListParagraph"/>
        <w:numPr>
          <w:ilvl w:val="0"/>
          <w:numId w:val="9"/>
        </w:numPr>
        <w:spacing w:line="240" w:lineRule="auto"/>
        <w:rPr>
          <w:rFonts w:asciiTheme="majorHAnsi" w:hAnsiTheme="majorHAnsi"/>
          <w:b/>
          <w:sz w:val="28"/>
          <w:szCs w:val="28"/>
        </w:rPr>
      </w:pPr>
      <w:r w:rsidRPr="00C367E0">
        <w:rPr>
          <w:rFonts w:asciiTheme="majorHAnsi" w:hAnsiTheme="majorHAnsi"/>
          <w:b/>
          <w:sz w:val="28"/>
          <w:szCs w:val="28"/>
        </w:rPr>
        <w:t>Community Forums re: Communities Profile and Asset Mapping project</w:t>
      </w:r>
    </w:p>
    <w:p w:rsidR="00C367E0" w:rsidRPr="00C367E0" w:rsidRDefault="00C367E0" w:rsidP="00C367E0">
      <w:pPr>
        <w:spacing w:line="240" w:lineRule="auto"/>
        <w:rPr>
          <w:rFonts w:asciiTheme="majorHAnsi" w:hAnsiTheme="majorHAnsi"/>
          <w:b/>
          <w:sz w:val="28"/>
          <w:szCs w:val="28"/>
        </w:rPr>
      </w:pPr>
    </w:p>
    <w:p w:rsidR="00C367E0" w:rsidRDefault="00C367E0" w:rsidP="00C367E0">
      <w:pPr>
        <w:spacing w:line="240" w:lineRule="auto"/>
        <w:jc w:val="center"/>
        <w:rPr>
          <w:rFonts w:asciiTheme="majorHAnsi" w:hAnsiTheme="majorHAnsi"/>
          <w:b/>
          <w:i/>
          <w:sz w:val="28"/>
          <w:szCs w:val="28"/>
        </w:rPr>
      </w:pPr>
      <w:r w:rsidRPr="00C367E0">
        <w:rPr>
          <w:rFonts w:asciiTheme="majorHAnsi" w:hAnsiTheme="majorHAnsi"/>
          <w:b/>
          <w:i/>
          <w:sz w:val="28"/>
          <w:szCs w:val="28"/>
        </w:rPr>
        <w:t>Please forward the attached invitation to all colleagues in the Cowichan Region</w:t>
      </w:r>
    </w:p>
    <w:p w:rsidR="007B6775" w:rsidRPr="007B6775" w:rsidRDefault="007B6775" w:rsidP="00C367E0">
      <w:pPr>
        <w:spacing w:line="240" w:lineRule="auto"/>
        <w:jc w:val="center"/>
        <w:rPr>
          <w:rFonts w:asciiTheme="majorHAnsi" w:hAnsiTheme="majorHAnsi"/>
          <w:b/>
          <w:i/>
          <w:color w:val="FF0000"/>
          <w:sz w:val="24"/>
          <w:szCs w:val="24"/>
        </w:rPr>
      </w:pPr>
      <w:r w:rsidRPr="007B6775">
        <w:rPr>
          <w:rFonts w:asciiTheme="majorHAnsi" w:hAnsiTheme="majorHAnsi"/>
          <w:b/>
          <w:i/>
          <w:color w:val="FF0000"/>
          <w:sz w:val="24"/>
          <w:szCs w:val="24"/>
        </w:rPr>
        <w:t>IMPORTANT Please Note Venue Change for First Nations Focus Session</w:t>
      </w:r>
    </w:p>
    <w:p w:rsidR="007B6775" w:rsidRPr="007B6775" w:rsidRDefault="007B6775" w:rsidP="00C367E0">
      <w:pPr>
        <w:spacing w:line="240" w:lineRule="auto"/>
        <w:jc w:val="center"/>
        <w:rPr>
          <w:rFonts w:asciiTheme="majorHAnsi" w:hAnsiTheme="majorHAnsi"/>
          <w:b/>
          <w:i/>
          <w:color w:val="FF0000"/>
          <w:sz w:val="24"/>
          <w:szCs w:val="24"/>
        </w:rPr>
      </w:pPr>
      <w:r w:rsidRPr="007B6775">
        <w:rPr>
          <w:rFonts w:asciiTheme="majorHAnsi" w:hAnsiTheme="majorHAnsi"/>
          <w:b/>
          <w:i/>
          <w:color w:val="FF0000"/>
          <w:sz w:val="24"/>
          <w:szCs w:val="24"/>
        </w:rPr>
        <w:t>The location is now at Island Savings Centre Somenos Room -Second Floor</w:t>
      </w:r>
      <w:r>
        <w:rPr>
          <w:rFonts w:asciiTheme="majorHAnsi" w:hAnsiTheme="majorHAnsi"/>
          <w:b/>
          <w:i/>
          <w:color w:val="FF0000"/>
          <w:sz w:val="24"/>
          <w:szCs w:val="24"/>
        </w:rPr>
        <w:t xml:space="preserve"> </w:t>
      </w:r>
      <w:r w:rsidR="007047C8">
        <w:rPr>
          <w:rFonts w:asciiTheme="majorHAnsi" w:hAnsiTheme="majorHAnsi"/>
          <w:b/>
          <w:i/>
          <w:color w:val="FF0000"/>
          <w:sz w:val="24"/>
          <w:szCs w:val="24"/>
        </w:rPr>
        <w:t>the</w:t>
      </w:r>
      <w:r>
        <w:rPr>
          <w:rFonts w:asciiTheme="majorHAnsi" w:hAnsiTheme="majorHAnsi"/>
          <w:b/>
          <w:i/>
          <w:color w:val="FF0000"/>
          <w:sz w:val="24"/>
          <w:szCs w:val="24"/>
        </w:rPr>
        <w:t xml:space="preserve"> time remains the same 9:30 to 12:30</w:t>
      </w:r>
    </w:p>
    <w:p w:rsidR="00C367E0" w:rsidRPr="00C367E0" w:rsidRDefault="00C367E0" w:rsidP="00C367E0">
      <w:pPr>
        <w:pStyle w:val="NormalWeb"/>
        <w:spacing w:before="0" w:beforeAutospacing="0" w:after="0" w:afterAutospacing="0"/>
        <w:rPr>
          <w:rFonts w:asciiTheme="majorHAnsi" w:hAnsiTheme="majorHAnsi"/>
          <w:b/>
          <w:bCs/>
          <w:color w:val="000000"/>
        </w:rPr>
      </w:pPr>
    </w:p>
    <w:p w:rsidR="002D4057" w:rsidRPr="007B6775" w:rsidRDefault="00C367E0" w:rsidP="007B6775">
      <w:pPr>
        <w:overflowPunct w:val="0"/>
        <w:spacing w:line="240" w:lineRule="auto"/>
        <w:rPr>
          <w:rStyle w:val="Strong"/>
          <w:rFonts w:asciiTheme="majorHAnsi" w:eastAsia="Times New Roman" w:hAnsiTheme="majorHAnsi" w:cs="Times New Roman"/>
          <w:b w:val="0"/>
          <w:bCs w:val="0"/>
          <w:color w:val="000000"/>
          <w:sz w:val="24"/>
          <w:szCs w:val="24"/>
          <w:lang w:eastAsia="en-CA"/>
        </w:rPr>
      </w:pPr>
      <w:r w:rsidRPr="00C367E0">
        <w:rPr>
          <w:rFonts w:asciiTheme="majorHAnsi" w:eastAsia="Times New Roman" w:hAnsiTheme="majorHAnsi" w:cs="Times New Roman"/>
          <w:color w:val="000000"/>
          <w:sz w:val="24"/>
          <w:szCs w:val="24"/>
          <w:lang w:eastAsia="en-CA"/>
        </w:rPr>
        <w:t> </w:t>
      </w:r>
      <w:r w:rsidRPr="00C367E0">
        <w:rPr>
          <w:rFonts w:asciiTheme="majorHAnsi" w:eastAsia="Times New Roman" w:hAnsiTheme="majorHAnsi" w:cs="Times New Roman"/>
          <w:noProof/>
          <w:color w:val="000000"/>
          <w:sz w:val="24"/>
          <w:szCs w:val="24"/>
          <w:lang w:eastAsia="en-CA"/>
        </w:rPr>
        <w:drawing>
          <wp:inline distT="0" distB="0" distL="0" distR="0">
            <wp:extent cx="5791200" cy="96520"/>
            <wp:effectExtent l="19050" t="0" r="0" b="0"/>
            <wp:docPr id="3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bookmarkStart w:id="0" w:name="B4"/>
      <w:bookmarkEnd w:id="0"/>
    </w:p>
    <w:p w:rsidR="00B044E7" w:rsidRPr="00E55F00" w:rsidRDefault="00B044E7" w:rsidP="00B044E7">
      <w:pPr>
        <w:rPr>
          <w:rFonts w:asciiTheme="majorHAnsi" w:hAnsiTheme="majorHAnsi" w:cs="Arial"/>
          <w:b/>
        </w:rPr>
      </w:pPr>
      <w:r w:rsidRPr="00E55F00">
        <w:rPr>
          <w:rFonts w:asciiTheme="majorHAnsi" w:hAnsiTheme="majorHAnsi" w:cs="Arial"/>
          <w:b/>
        </w:rPr>
        <w:lastRenderedPageBreak/>
        <w:t>FOR IMMEDIATE RELEASE</w:t>
      </w:r>
      <w:r w:rsidRPr="00E55F00">
        <w:rPr>
          <w:rFonts w:asciiTheme="majorHAnsi" w:hAnsiTheme="majorHAnsi" w:cs="Arial"/>
          <w:b/>
        </w:rPr>
        <w:tab/>
      </w:r>
      <w:r w:rsidRPr="00E55F00">
        <w:rPr>
          <w:rFonts w:asciiTheme="majorHAnsi" w:hAnsiTheme="majorHAnsi" w:cs="Arial"/>
          <w:b/>
        </w:rPr>
        <w:tab/>
      </w:r>
      <w:r w:rsidRPr="00E55F00">
        <w:rPr>
          <w:rFonts w:asciiTheme="majorHAnsi" w:hAnsiTheme="majorHAnsi" w:cs="Arial"/>
          <w:b/>
        </w:rPr>
        <w:tab/>
      </w:r>
      <w:r w:rsidRPr="00E55F00">
        <w:rPr>
          <w:rFonts w:asciiTheme="majorHAnsi" w:hAnsiTheme="majorHAnsi" w:cs="Arial"/>
          <w:b/>
        </w:rPr>
        <w:tab/>
      </w:r>
      <w:r w:rsidRPr="00E55F00">
        <w:rPr>
          <w:rFonts w:asciiTheme="majorHAnsi" w:hAnsiTheme="majorHAnsi" w:cs="Arial"/>
          <w:b/>
        </w:rPr>
        <w:tab/>
      </w:r>
      <w:r w:rsidRPr="00E55F00">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rPr>
        <w:t>March 18</w:t>
      </w:r>
      <w:r w:rsidRPr="00E55F00">
        <w:rPr>
          <w:rFonts w:asciiTheme="majorHAnsi" w:hAnsiTheme="majorHAnsi" w:cs="Arial"/>
        </w:rPr>
        <w:t>, 201</w:t>
      </w:r>
      <w:r>
        <w:rPr>
          <w:rFonts w:asciiTheme="majorHAnsi" w:hAnsiTheme="majorHAnsi" w:cs="Arial"/>
        </w:rPr>
        <w:t>4</w:t>
      </w:r>
    </w:p>
    <w:p w:rsidR="00B044E7" w:rsidRPr="00E55F00" w:rsidRDefault="00B044E7" w:rsidP="00B044E7">
      <w:pPr>
        <w:rPr>
          <w:rFonts w:asciiTheme="majorHAnsi" w:hAnsiTheme="majorHAnsi" w:cs="Arial"/>
        </w:rPr>
      </w:pPr>
    </w:p>
    <w:p w:rsidR="00B044E7" w:rsidRPr="00252FE4" w:rsidRDefault="00B044E7" w:rsidP="00B044E7">
      <w:pPr>
        <w:jc w:val="center"/>
        <w:rPr>
          <w:rFonts w:asciiTheme="majorHAnsi" w:hAnsiTheme="majorHAnsi" w:cs="Arial"/>
          <w:b/>
          <w:sz w:val="28"/>
          <w:szCs w:val="28"/>
        </w:rPr>
      </w:pPr>
      <w:r>
        <w:rPr>
          <w:rFonts w:asciiTheme="majorHAnsi" w:hAnsiTheme="majorHAnsi" w:cs="Arial"/>
          <w:b/>
          <w:sz w:val="28"/>
          <w:szCs w:val="28"/>
        </w:rPr>
        <w:t>HOMELESS COUNT IDENTIFIES COWICHAN REGION’S MOST VULNERABLE</w:t>
      </w:r>
    </w:p>
    <w:p w:rsidR="00B044E7" w:rsidRDefault="00B044E7" w:rsidP="00B044E7">
      <w:pPr>
        <w:jc w:val="both"/>
        <w:rPr>
          <w:rFonts w:asciiTheme="majorHAnsi" w:hAnsiTheme="majorHAnsi" w:cs="Arial"/>
        </w:rPr>
      </w:pPr>
    </w:p>
    <w:p w:rsidR="00B044E7" w:rsidRDefault="00B044E7" w:rsidP="00B044E7">
      <w:pPr>
        <w:jc w:val="both"/>
        <w:rPr>
          <w:rFonts w:asciiTheme="majorHAnsi" w:hAnsiTheme="majorHAnsi" w:cs="Arial"/>
        </w:rPr>
      </w:pPr>
      <w:r>
        <w:rPr>
          <w:rFonts w:asciiTheme="majorHAnsi" w:hAnsiTheme="majorHAnsi" w:cs="Arial"/>
        </w:rPr>
        <w:t xml:space="preserve">In February, a three day count of homeless and precariously housed community members yielded interesting data on housing challenges in the Cowichan Region. Involving  more than 40 volunteers with the Regional Affordable Housing Directorate of Social Planning Cowichan, the Homeless Count surveyed 259 individuals, 22% (58) of whom were absolutely homeless and living on the street, 29% (76) who were relatively homeless and staying in temporary accommodation and 48% (125) who were precariously housed in insecure or unstable living conditions. </w:t>
      </w:r>
    </w:p>
    <w:p w:rsidR="00B044E7" w:rsidRDefault="00B044E7" w:rsidP="00B044E7">
      <w:pPr>
        <w:jc w:val="both"/>
        <w:rPr>
          <w:rFonts w:asciiTheme="majorHAnsi" w:hAnsiTheme="majorHAnsi" w:cs="Arial"/>
        </w:rPr>
      </w:pPr>
    </w:p>
    <w:p w:rsidR="00B044E7" w:rsidRDefault="00B044E7" w:rsidP="00B044E7">
      <w:pPr>
        <w:jc w:val="both"/>
        <w:rPr>
          <w:rFonts w:asciiTheme="majorHAnsi" w:hAnsiTheme="majorHAnsi" w:cs="Arial"/>
        </w:rPr>
      </w:pPr>
      <w:r>
        <w:rPr>
          <w:rFonts w:asciiTheme="majorHAnsi" w:hAnsiTheme="majorHAnsi" w:cs="Arial"/>
        </w:rPr>
        <w:t>Of those who were absolutely and relatively homeless, more than 60% had been without housing for more than a year and 75-85% reported having at least one health condition. The most common reason given for homelessness was being unable to afford rent.</w:t>
      </w:r>
    </w:p>
    <w:p w:rsidR="00B044E7" w:rsidRDefault="00B044E7" w:rsidP="00B044E7">
      <w:pPr>
        <w:jc w:val="both"/>
        <w:rPr>
          <w:rFonts w:asciiTheme="majorHAnsi" w:hAnsiTheme="majorHAnsi" w:cs="Arial"/>
        </w:rPr>
      </w:pPr>
    </w:p>
    <w:p w:rsidR="00B044E7" w:rsidRDefault="00B044E7" w:rsidP="00B044E7">
      <w:pPr>
        <w:jc w:val="both"/>
        <w:rPr>
          <w:rFonts w:asciiTheme="majorHAnsi" w:hAnsiTheme="majorHAnsi" w:cs="Arial"/>
        </w:rPr>
      </w:pPr>
      <w:r>
        <w:rPr>
          <w:rFonts w:asciiTheme="majorHAnsi" w:hAnsiTheme="majorHAnsi" w:cs="Arial"/>
        </w:rPr>
        <w:t>The majority of respondents who were precariously housed had had previous experience with homelessness. Over 70% reported being homeless at some point in their lives.</w:t>
      </w:r>
    </w:p>
    <w:p w:rsidR="00B044E7" w:rsidRDefault="00B044E7" w:rsidP="00B044E7">
      <w:pPr>
        <w:jc w:val="both"/>
        <w:rPr>
          <w:rFonts w:asciiTheme="majorHAnsi" w:hAnsiTheme="majorHAnsi" w:cs="Arial"/>
        </w:rPr>
      </w:pPr>
    </w:p>
    <w:p w:rsidR="00B044E7" w:rsidRDefault="00B044E7" w:rsidP="00B044E7">
      <w:pPr>
        <w:jc w:val="both"/>
        <w:rPr>
          <w:rFonts w:asciiTheme="majorHAnsi" w:hAnsiTheme="majorHAnsi" w:cs="Arial"/>
        </w:rPr>
      </w:pPr>
      <w:r>
        <w:rPr>
          <w:rFonts w:asciiTheme="majorHAnsi" w:hAnsiTheme="majorHAnsi" w:cs="Arial"/>
        </w:rPr>
        <w:t>The Regional Affordable Housing Directorate believes that the Homeless Count data represents the tip of the iceberg when it comes to housing security in the Cowichan Region. Joy Emmanuel, Affordable Housing Coordinator explains, “We know that the Ministry of Community Services lists 2,500 community members as having no fixed address; the Homeless Count informs us of specific challenges facing those members of our community.”</w:t>
      </w:r>
    </w:p>
    <w:p w:rsidR="00B044E7" w:rsidRDefault="00B044E7" w:rsidP="00B044E7">
      <w:pPr>
        <w:jc w:val="both"/>
        <w:rPr>
          <w:rFonts w:asciiTheme="majorHAnsi" w:hAnsiTheme="majorHAnsi" w:cs="Arial"/>
        </w:rPr>
      </w:pPr>
    </w:p>
    <w:p w:rsidR="00B044E7" w:rsidRDefault="00B044E7" w:rsidP="00B044E7">
      <w:pPr>
        <w:jc w:val="both"/>
        <w:rPr>
          <w:rFonts w:asciiTheme="majorHAnsi" w:hAnsiTheme="majorHAnsi" w:cs="Arial"/>
        </w:rPr>
      </w:pPr>
      <w:r>
        <w:rPr>
          <w:rFonts w:asciiTheme="majorHAnsi" w:hAnsiTheme="majorHAnsi" w:cs="Arial"/>
        </w:rPr>
        <w:t xml:space="preserve">Individuals who were surveyed were also asked to give their opinions on what actions would improve their situation. The top two responses were having access to more affordable housing and having a higher and more regular income. </w:t>
      </w:r>
    </w:p>
    <w:p w:rsidR="00B044E7" w:rsidRDefault="00B044E7" w:rsidP="00B044E7">
      <w:pPr>
        <w:jc w:val="both"/>
        <w:rPr>
          <w:rFonts w:asciiTheme="majorHAnsi" w:hAnsiTheme="majorHAnsi" w:cs="Arial"/>
        </w:rPr>
      </w:pPr>
    </w:p>
    <w:p w:rsidR="00B044E7" w:rsidRDefault="00B044E7" w:rsidP="00B044E7">
      <w:pPr>
        <w:jc w:val="both"/>
        <w:rPr>
          <w:rFonts w:asciiTheme="majorHAnsi" w:hAnsiTheme="majorHAnsi" w:cs="Arial"/>
        </w:rPr>
      </w:pPr>
      <w:r>
        <w:rPr>
          <w:rFonts w:asciiTheme="majorHAnsi" w:hAnsiTheme="majorHAnsi" w:cs="Arial"/>
        </w:rPr>
        <w:t>The Regional Affordable Housing Directorate will be presenting the full results of the Homeless Count at a public meeting on March 25</w:t>
      </w:r>
      <w:r w:rsidRPr="00191DAB">
        <w:rPr>
          <w:rFonts w:asciiTheme="majorHAnsi" w:hAnsiTheme="majorHAnsi" w:cs="Arial"/>
          <w:vertAlign w:val="superscript"/>
        </w:rPr>
        <w:t>th</w:t>
      </w:r>
      <w:r>
        <w:rPr>
          <w:rFonts w:asciiTheme="majorHAnsi" w:hAnsiTheme="majorHAnsi" w:cs="Arial"/>
        </w:rPr>
        <w:t xml:space="preserve"> at 7:00 pm at the Island Savings Centre, Somenos Room. An Executive Summary is available now and the full report will be available in early April for download at </w:t>
      </w:r>
      <w:hyperlink r:id="rId9" w:history="1">
        <w:r w:rsidRPr="002A17E3">
          <w:rPr>
            <w:rStyle w:val="Hyperlink"/>
            <w:rFonts w:asciiTheme="majorHAnsi" w:hAnsiTheme="majorHAnsi" w:cs="Arial"/>
          </w:rPr>
          <w:t>www.socialplanningcowichan.org</w:t>
        </w:r>
      </w:hyperlink>
      <w:r>
        <w:rPr>
          <w:rFonts w:asciiTheme="majorHAnsi" w:hAnsiTheme="majorHAnsi" w:cs="Arial"/>
        </w:rPr>
        <w:t>.</w:t>
      </w:r>
    </w:p>
    <w:p w:rsidR="00B044E7" w:rsidRDefault="00B044E7" w:rsidP="00B044E7">
      <w:pPr>
        <w:jc w:val="both"/>
        <w:rPr>
          <w:rFonts w:asciiTheme="majorHAnsi" w:hAnsiTheme="majorHAnsi" w:cs="Arial"/>
        </w:rPr>
      </w:pPr>
    </w:p>
    <w:p w:rsidR="00B044E7" w:rsidRPr="00191DAB" w:rsidRDefault="00B044E7" w:rsidP="00B044E7">
      <w:pPr>
        <w:rPr>
          <w:rFonts w:asciiTheme="majorHAnsi" w:hAnsiTheme="majorHAnsi"/>
        </w:rPr>
      </w:pPr>
      <w:proofErr w:type="gramStart"/>
      <w:r w:rsidRPr="00191DAB">
        <w:rPr>
          <w:rFonts w:asciiTheme="majorHAnsi" w:hAnsiTheme="majorHAnsi" w:cs="Arial"/>
        </w:rPr>
        <w:t xml:space="preserve">Social Planning Cowichan </w:t>
      </w:r>
      <w:r w:rsidRPr="00191DAB">
        <w:rPr>
          <w:rFonts w:asciiTheme="majorHAnsi" w:hAnsiTheme="majorHAnsi" w:cs="Arial"/>
          <w:color w:val="222222"/>
          <w:shd w:val="clear" w:color="auto" w:fill="FFFFFF"/>
        </w:rPr>
        <w:t>researches, forms partnerships, creates</w:t>
      </w:r>
      <w:proofErr w:type="gramEnd"/>
      <w:r w:rsidRPr="00191DAB">
        <w:rPr>
          <w:rFonts w:asciiTheme="majorHAnsi" w:hAnsiTheme="majorHAnsi" w:cs="Arial"/>
          <w:color w:val="222222"/>
          <w:shd w:val="clear" w:color="auto" w:fill="FFFFFF"/>
        </w:rPr>
        <w:t xml:space="preserve"> strategies and informs the Cowichan public about community health and well-being.</w:t>
      </w:r>
    </w:p>
    <w:p w:rsidR="00B044E7" w:rsidRPr="00191DAB" w:rsidRDefault="00B044E7" w:rsidP="00B044E7">
      <w:pPr>
        <w:jc w:val="both"/>
        <w:rPr>
          <w:rFonts w:asciiTheme="majorHAnsi" w:hAnsiTheme="majorHAnsi" w:cs="Arial"/>
        </w:rPr>
      </w:pPr>
    </w:p>
    <w:p w:rsidR="00B044E7" w:rsidRPr="00191DAB" w:rsidRDefault="00B044E7" w:rsidP="00B044E7">
      <w:pPr>
        <w:jc w:val="both"/>
        <w:rPr>
          <w:rFonts w:asciiTheme="majorHAnsi" w:hAnsiTheme="majorHAnsi" w:cs="Arial"/>
        </w:rPr>
      </w:pPr>
      <w:r w:rsidRPr="00191DAB">
        <w:rPr>
          <w:rFonts w:asciiTheme="majorHAnsi" w:hAnsiTheme="majorHAnsi" w:cs="Arial"/>
        </w:rPr>
        <w:t>In 2007, Social Planning Cowichan founded the Regional Affordable Housing Directorate (RAHD) as a central body bringing together interested stakeholders from all backgrounds. In 2010, RAHD completed the Regional Affordable Housing Strategy.  Social Planning / RAHD are now in the process of creating an Affordable Housing Society for the Cowichan Region. In addition to working on homelessness prevention, the Directorate is engaged in developing resources and programs to facilitating the creation of more affordable housing in the region.</w:t>
      </w:r>
    </w:p>
    <w:p w:rsidR="00B044E7" w:rsidRPr="00191DAB" w:rsidRDefault="00B044E7" w:rsidP="00B044E7">
      <w:pPr>
        <w:jc w:val="both"/>
        <w:rPr>
          <w:rFonts w:asciiTheme="majorHAnsi" w:hAnsiTheme="majorHAnsi" w:cs="Arial"/>
        </w:rPr>
      </w:pPr>
      <w:r w:rsidRPr="00191DAB">
        <w:rPr>
          <w:rFonts w:asciiTheme="majorHAnsi" w:hAnsiTheme="majorHAnsi" w:cs="Arial"/>
        </w:rPr>
        <w:lastRenderedPageBreak/>
        <w:t xml:space="preserve">Social Planning Cowichan is always looking to involve the community in the work it does. Community members are encouraged to contact Social Planning Cowichan at (250) 746-1004 or </w:t>
      </w:r>
      <w:hyperlink r:id="rId10" w:history="1">
        <w:r w:rsidRPr="00191DAB">
          <w:rPr>
            <w:rStyle w:val="Hyperlink"/>
            <w:rFonts w:asciiTheme="majorHAnsi" w:hAnsiTheme="majorHAnsi" w:cs="Arial"/>
          </w:rPr>
          <w:t>www.socialplanningcowichan.org</w:t>
        </w:r>
      </w:hyperlink>
      <w:r w:rsidRPr="00191DAB">
        <w:rPr>
          <w:rFonts w:asciiTheme="majorHAnsi" w:hAnsiTheme="majorHAnsi" w:cs="Arial"/>
        </w:rPr>
        <w:t>.</w:t>
      </w:r>
    </w:p>
    <w:p w:rsidR="00B044E7" w:rsidRPr="00BF7BD6" w:rsidRDefault="00B044E7" w:rsidP="00B044E7">
      <w:pPr>
        <w:jc w:val="both"/>
        <w:rPr>
          <w:rFonts w:asciiTheme="majorHAnsi" w:hAnsiTheme="majorHAnsi" w:cs="Arial"/>
        </w:rPr>
      </w:pPr>
    </w:p>
    <w:p w:rsidR="00B044E7" w:rsidRPr="00BF7BD6" w:rsidRDefault="00B044E7" w:rsidP="00B044E7">
      <w:pPr>
        <w:jc w:val="both"/>
        <w:rPr>
          <w:rFonts w:asciiTheme="majorHAnsi" w:hAnsiTheme="majorHAnsi" w:cs="Arial"/>
        </w:rPr>
      </w:pPr>
      <w:r w:rsidRPr="00BF7BD6">
        <w:rPr>
          <w:rFonts w:asciiTheme="majorHAnsi" w:hAnsiTheme="majorHAnsi" w:cs="Arial"/>
        </w:rPr>
        <w:t>-30-</w:t>
      </w:r>
    </w:p>
    <w:p w:rsidR="00B044E7" w:rsidRDefault="00B044E7" w:rsidP="00B044E7">
      <w:pPr>
        <w:jc w:val="both"/>
        <w:rPr>
          <w:rFonts w:ascii="Arial" w:hAnsi="Arial" w:cs="Arial"/>
        </w:rPr>
      </w:pPr>
    </w:p>
    <w:p w:rsidR="00B044E7" w:rsidRDefault="00B044E7" w:rsidP="00B044E7">
      <w:pPr>
        <w:jc w:val="both"/>
        <w:rPr>
          <w:rFonts w:asciiTheme="majorHAnsi" w:hAnsiTheme="majorHAnsi" w:cs="Arial"/>
        </w:rPr>
      </w:pPr>
      <w:r w:rsidRPr="00E55F00">
        <w:rPr>
          <w:rFonts w:asciiTheme="majorHAnsi" w:hAnsiTheme="majorHAnsi" w:cs="Arial"/>
        </w:rPr>
        <w:t xml:space="preserve">Media Contact </w:t>
      </w:r>
    </w:p>
    <w:p w:rsidR="00B044E7" w:rsidRDefault="00B044E7" w:rsidP="00B044E7">
      <w:pPr>
        <w:jc w:val="both"/>
        <w:rPr>
          <w:rFonts w:asciiTheme="majorHAnsi" w:hAnsiTheme="majorHAnsi" w:cs="Arial"/>
        </w:rPr>
      </w:pPr>
      <w:r>
        <w:rPr>
          <w:rFonts w:asciiTheme="majorHAnsi" w:hAnsiTheme="majorHAnsi" w:cs="Arial"/>
        </w:rPr>
        <w:t>Joy Emmanuel</w:t>
      </w:r>
    </w:p>
    <w:p w:rsidR="00B044E7" w:rsidRDefault="00B044E7" w:rsidP="00B044E7">
      <w:pPr>
        <w:jc w:val="both"/>
        <w:rPr>
          <w:rFonts w:asciiTheme="majorHAnsi" w:hAnsiTheme="majorHAnsi" w:cs="Arial"/>
        </w:rPr>
      </w:pPr>
      <w:r>
        <w:rPr>
          <w:rFonts w:asciiTheme="majorHAnsi" w:hAnsiTheme="majorHAnsi" w:cs="Arial"/>
        </w:rPr>
        <w:t>Affordable Housing Coordinator, Social Planning Cowichan</w:t>
      </w:r>
    </w:p>
    <w:p w:rsidR="00B044E7" w:rsidRDefault="00B044E7" w:rsidP="00B044E7">
      <w:pPr>
        <w:jc w:val="both"/>
        <w:rPr>
          <w:rStyle w:val="Hyperlink"/>
          <w:rFonts w:asciiTheme="majorHAnsi" w:hAnsiTheme="majorHAnsi" w:cs="Arial"/>
        </w:rPr>
      </w:pPr>
      <w:r>
        <w:rPr>
          <w:rFonts w:asciiTheme="majorHAnsi" w:hAnsiTheme="majorHAnsi" w:cs="Arial"/>
        </w:rPr>
        <w:t>(250) 746-1004 ex 260</w:t>
      </w:r>
    </w:p>
    <w:p w:rsidR="00B044E7" w:rsidRPr="004945CF" w:rsidRDefault="007B6775" w:rsidP="00B044E7">
      <w:pPr>
        <w:jc w:val="both"/>
        <w:rPr>
          <w:rFonts w:ascii="Arial" w:hAnsi="Arial" w:cs="Arial"/>
        </w:rPr>
      </w:pPr>
      <w:r w:rsidRPr="003E0EF8">
        <w:rPr>
          <w:rStyle w:val="Strong"/>
          <w:rFonts w:asciiTheme="majorHAnsi" w:hAnsiTheme="majorHAnsi" w:cs="Lucida Sans Unicode"/>
          <w:noProof/>
          <w:sz w:val="28"/>
          <w:szCs w:val="28"/>
        </w:rPr>
        <w:drawing>
          <wp:inline distT="0" distB="0" distL="0" distR="0">
            <wp:extent cx="5791200" cy="96520"/>
            <wp:effectExtent l="19050" t="0" r="0" b="0"/>
            <wp:docPr id="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7B6775" w:rsidRPr="002D4057" w:rsidRDefault="007B6775" w:rsidP="007B6775">
      <w:pPr>
        <w:pStyle w:val="NormalWeb"/>
        <w:rPr>
          <w:rFonts w:ascii="Arial" w:hAnsi="Arial" w:cs="Arial"/>
          <w:sz w:val="28"/>
          <w:szCs w:val="28"/>
        </w:rPr>
      </w:pPr>
      <w:r w:rsidRPr="002D4057">
        <w:rPr>
          <w:rFonts w:ascii="Arial" w:hAnsi="Arial" w:cs="Arial"/>
          <w:sz w:val="28"/>
          <w:szCs w:val="28"/>
        </w:rPr>
        <w:t>First Nations Health Authority’s Wellness Strategy.</w:t>
      </w:r>
    </w:p>
    <w:p w:rsidR="00B044E7" w:rsidRDefault="007B6775" w:rsidP="007B6775">
      <w:pPr>
        <w:pStyle w:val="NormalWeb"/>
        <w:rPr>
          <w:rStyle w:val="Strong"/>
          <w:rFonts w:asciiTheme="majorHAnsi" w:hAnsiTheme="majorHAnsi" w:cs="Lucida Sans Unicode"/>
          <w:sz w:val="28"/>
          <w:szCs w:val="28"/>
        </w:rPr>
      </w:pPr>
      <w:hyperlink r:id="rId11" w:history="1">
        <w:r w:rsidRPr="002D4057">
          <w:rPr>
            <w:rStyle w:val="Hyperlink"/>
            <w:rFonts w:ascii="Arial" w:hAnsi="Arial" w:cs="Arial"/>
            <w:sz w:val="20"/>
            <w:szCs w:val="20"/>
          </w:rPr>
          <w:t>http://www.fnha.ca/wellnessContent/Wellness/FNHA_TraditionalWellnessStrategicFramework.pdf</w:t>
        </w:r>
      </w:hyperlink>
    </w:p>
    <w:p w:rsidR="00B044E7" w:rsidRDefault="00B044E7" w:rsidP="00C367E0">
      <w:pPr>
        <w:pStyle w:val="NormalWeb"/>
        <w:rPr>
          <w:rStyle w:val="Strong"/>
          <w:rFonts w:asciiTheme="majorHAnsi" w:hAnsiTheme="majorHAnsi" w:cs="Lucida Sans Unicode"/>
          <w:sz w:val="28"/>
          <w:szCs w:val="28"/>
        </w:rPr>
      </w:pPr>
    </w:p>
    <w:p w:rsidR="00B044E7" w:rsidRDefault="00B044E7" w:rsidP="00C367E0">
      <w:pPr>
        <w:pStyle w:val="NormalWeb"/>
        <w:rPr>
          <w:rStyle w:val="Strong"/>
          <w:rFonts w:asciiTheme="majorHAnsi" w:hAnsiTheme="majorHAnsi" w:cs="Lucida Sans Unicode"/>
          <w:sz w:val="28"/>
          <w:szCs w:val="28"/>
        </w:rPr>
      </w:pPr>
    </w:p>
    <w:p w:rsidR="00B044E7" w:rsidRPr="00C367E0" w:rsidRDefault="00B044E7" w:rsidP="00C367E0">
      <w:pPr>
        <w:pStyle w:val="NormalWeb"/>
        <w:rPr>
          <w:rStyle w:val="Strong"/>
          <w:rFonts w:asciiTheme="majorHAnsi" w:hAnsiTheme="majorHAnsi" w:cs="Lucida Sans Unicode"/>
          <w:sz w:val="28"/>
          <w:szCs w:val="28"/>
        </w:rPr>
      </w:pPr>
    </w:p>
    <w:tbl>
      <w:tblPr>
        <w:tblW w:w="0" w:type="auto"/>
        <w:tblCellMar>
          <w:left w:w="0" w:type="dxa"/>
          <w:right w:w="0" w:type="dxa"/>
        </w:tblCellMar>
        <w:tblLook w:val="04A0"/>
      </w:tblPr>
      <w:tblGrid>
        <w:gridCol w:w="9576"/>
      </w:tblGrid>
      <w:tr w:rsidR="00C367E0" w:rsidRPr="00C367E0" w:rsidTr="00C367E0">
        <w:tc>
          <w:tcPr>
            <w:tcW w:w="9576" w:type="dxa"/>
            <w:shd w:val="clear" w:color="auto" w:fill="FFFFFF"/>
            <w:tcMar>
              <w:top w:w="0" w:type="dxa"/>
              <w:left w:w="108" w:type="dxa"/>
              <w:bottom w:w="0" w:type="dxa"/>
              <w:right w:w="108" w:type="dxa"/>
            </w:tcMar>
            <w:hideMark/>
          </w:tcPr>
          <w:p w:rsidR="00C367E0" w:rsidRPr="00C367E0" w:rsidRDefault="00C367E0" w:rsidP="00B70D78">
            <w:pPr>
              <w:spacing w:after="200"/>
              <w:jc w:val="center"/>
              <w:rPr>
                <w:rFonts w:asciiTheme="majorHAnsi" w:hAnsiTheme="majorHAnsi"/>
                <w:sz w:val="20"/>
                <w:szCs w:val="20"/>
              </w:rPr>
            </w:pPr>
          </w:p>
        </w:tc>
      </w:tr>
      <w:tr w:rsidR="00C367E0" w:rsidRPr="00C367E0" w:rsidTr="00C367E0">
        <w:tc>
          <w:tcPr>
            <w:tcW w:w="9576" w:type="dxa"/>
            <w:tcMar>
              <w:top w:w="0" w:type="dxa"/>
              <w:left w:w="108" w:type="dxa"/>
              <w:bottom w:w="0" w:type="dxa"/>
              <w:right w:w="108" w:type="dxa"/>
            </w:tcMar>
            <w:hideMark/>
          </w:tcPr>
          <w:p w:rsidR="00C367E0" w:rsidRPr="00C367E0" w:rsidRDefault="00C367E0" w:rsidP="00B70D78">
            <w:pPr>
              <w:spacing w:line="240" w:lineRule="auto"/>
              <w:jc w:val="center"/>
              <w:rPr>
                <w:rFonts w:asciiTheme="majorHAnsi" w:hAnsiTheme="majorHAnsi"/>
                <w:b/>
                <w:bCs/>
                <w:color w:val="9ACB3B"/>
                <w:sz w:val="48"/>
                <w:szCs w:val="48"/>
              </w:rPr>
            </w:pPr>
          </w:p>
        </w:tc>
      </w:tr>
      <w:tr w:rsidR="00C367E0" w:rsidRPr="00C367E0" w:rsidTr="00C367E0">
        <w:tc>
          <w:tcPr>
            <w:tcW w:w="9576" w:type="dxa"/>
            <w:shd w:val="clear" w:color="auto" w:fill="30C4D0"/>
            <w:tcMar>
              <w:top w:w="0" w:type="dxa"/>
              <w:left w:w="108" w:type="dxa"/>
              <w:bottom w:w="0" w:type="dxa"/>
              <w:right w:w="108" w:type="dxa"/>
            </w:tcMar>
            <w:hideMark/>
          </w:tcPr>
          <w:p w:rsidR="00C367E0" w:rsidRPr="00C367E0" w:rsidRDefault="00C367E0" w:rsidP="00B70D78">
            <w:pPr>
              <w:spacing w:line="240" w:lineRule="auto"/>
              <w:jc w:val="center"/>
              <w:rPr>
                <w:rFonts w:asciiTheme="majorHAnsi" w:hAnsiTheme="majorHAnsi"/>
                <w:sz w:val="40"/>
                <w:szCs w:val="40"/>
              </w:rPr>
            </w:pPr>
          </w:p>
        </w:tc>
      </w:tr>
    </w:tbl>
    <w:p w:rsidR="00C367E0" w:rsidRPr="00C367E0" w:rsidRDefault="00C367E0" w:rsidP="00040C35">
      <w:pPr>
        <w:spacing w:line="240" w:lineRule="auto"/>
        <w:rPr>
          <w:rFonts w:asciiTheme="majorHAnsi" w:hAnsiTheme="majorHAnsi"/>
          <w:sz w:val="28"/>
          <w:szCs w:val="28"/>
        </w:rPr>
      </w:pPr>
      <w:bookmarkStart w:id="1" w:name="upcoming"/>
      <w:bookmarkEnd w:id="1"/>
      <w:r w:rsidRPr="00C367E0">
        <w:rPr>
          <w:rFonts w:asciiTheme="majorHAnsi" w:eastAsia="Times New Roman" w:hAnsiTheme="majorHAnsi" w:cs="Times New Roman"/>
          <w:b/>
          <w:bCs/>
          <w:kern w:val="36"/>
          <w:sz w:val="28"/>
          <w:szCs w:val="28"/>
          <w:lang w:eastAsia="en-CA"/>
        </w:rPr>
        <w:t xml:space="preserve">Brazil takes an unambiguous new approach to fighting fat </w:t>
      </w:r>
    </w:p>
    <w:p w:rsidR="00C367E0" w:rsidRPr="00C367E0" w:rsidRDefault="00552E6F" w:rsidP="00C367E0">
      <w:pPr>
        <w:spacing w:before="100" w:beforeAutospacing="1" w:after="100" w:afterAutospacing="1" w:line="240" w:lineRule="auto"/>
        <w:rPr>
          <w:rFonts w:asciiTheme="majorHAnsi" w:eastAsia="Times New Roman" w:hAnsiTheme="majorHAnsi" w:cs="Times New Roman"/>
          <w:lang w:eastAsia="en-CA"/>
        </w:rPr>
      </w:pPr>
      <w:hyperlink r:id="rId12" w:tooltip="Go to ADRIANA BARTON’s author page" w:history="1">
        <w:r w:rsidR="00C367E0" w:rsidRPr="003E0EF8">
          <w:rPr>
            <w:rFonts w:asciiTheme="majorHAnsi" w:eastAsia="Times New Roman" w:hAnsiTheme="majorHAnsi" w:cs="Times New Roman"/>
            <w:color w:val="0000FF"/>
            <w:u w:val="single"/>
            <w:lang w:eastAsia="en-CA"/>
          </w:rPr>
          <w:t>ADRIANA BARTON</w:t>
        </w:r>
      </w:hyperlink>
      <w:r w:rsidR="00C367E0" w:rsidRPr="00C367E0">
        <w:rPr>
          <w:rFonts w:asciiTheme="majorHAnsi" w:eastAsia="Times New Roman" w:hAnsiTheme="majorHAnsi" w:cs="Times New Roman"/>
          <w:lang w:eastAsia="en-CA"/>
        </w:rPr>
        <w:t xml:space="preserve"> </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The Globe and Mail</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 xml:space="preserve">Published Sunday, Mar. 16 2014, 4:00 PM EDT </w:t>
      </w:r>
    </w:p>
    <w:p w:rsidR="00C367E0" w:rsidRPr="00C367E0" w:rsidRDefault="00C367E0" w:rsidP="00C367E0">
      <w:pPr>
        <w:spacing w:line="240" w:lineRule="auto"/>
        <w:rPr>
          <w:rFonts w:asciiTheme="majorHAnsi" w:eastAsia="Times New Roman" w:hAnsiTheme="majorHAnsi" w:cs="Times New Roman"/>
        </w:rPr>
      </w:pPr>
      <w:r w:rsidRPr="00C367E0">
        <w:rPr>
          <w:rFonts w:asciiTheme="majorHAnsi" w:eastAsia="Times New Roman" w:hAnsiTheme="majorHAnsi" w:cs="Times New Roman"/>
          <w:lang w:eastAsia="en-CA"/>
        </w:rPr>
        <w:t>Brazil</w:t>
      </w:r>
      <w:r w:rsidRPr="003E0EF8">
        <w:rPr>
          <w:rFonts w:asciiTheme="majorHAnsi" w:eastAsia="Times New Roman" w:hAnsiTheme="majorHAnsi" w:cs="Times New Roman"/>
        </w:rPr>
        <w:t xml:space="preserve">, </w:t>
      </w:r>
      <w:r w:rsidRPr="00C367E0">
        <w:rPr>
          <w:rFonts w:asciiTheme="majorHAnsi" w:eastAsia="Times New Roman" w:hAnsiTheme="majorHAnsi" w:cs="Times New Roman"/>
          <w:lang w:eastAsia="en-CA"/>
        </w:rPr>
        <w:t>like Canada, is getting fatter by the year.</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Obesity has reached such epic proportions that Brazil’s new soccer stadiums include more than double the number of extra-wide seats required by World Cup authorities to accommodate both people with disabilities and heavyweight fans. On Brazil’s famous beaches, adipose folds have multiplied as fast as the pizza joints and Burger Kings that were virtually non-existent two decades ago.</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 xml:space="preserve">Nevertheless, Brazil has a plan to reverse obesity – and </w:t>
      </w:r>
      <w:proofErr w:type="gramStart"/>
      <w:r w:rsidRPr="00C367E0">
        <w:rPr>
          <w:rFonts w:asciiTheme="majorHAnsi" w:eastAsia="Times New Roman" w:hAnsiTheme="majorHAnsi" w:cs="Times New Roman"/>
          <w:lang w:eastAsia="en-CA"/>
        </w:rPr>
        <w:t>it’s</w:t>
      </w:r>
      <w:proofErr w:type="gramEnd"/>
      <w:r w:rsidRPr="00C367E0">
        <w:rPr>
          <w:rFonts w:asciiTheme="majorHAnsi" w:eastAsia="Times New Roman" w:hAnsiTheme="majorHAnsi" w:cs="Times New Roman"/>
          <w:lang w:eastAsia="en-CA"/>
        </w:rPr>
        <w:t xml:space="preserve"> winning raves from North America’s toughest nutrition critics, including author Michael </w:t>
      </w:r>
      <w:proofErr w:type="spellStart"/>
      <w:r w:rsidRPr="00C367E0">
        <w:rPr>
          <w:rFonts w:asciiTheme="majorHAnsi" w:eastAsia="Times New Roman" w:hAnsiTheme="majorHAnsi" w:cs="Times New Roman"/>
          <w:lang w:eastAsia="en-CA"/>
        </w:rPr>
        <w:t>Pollan</w:t>
      </w:r>
      <w:proofErr w:type="spellEnd"/>
      <w:r w:rsidRPr="00C367E0">
        <w:rPr>
          <w:rFonts w:asciiTheme="majorHAnsi" w:eastAsia="Times New Roman" w:hAnsiTheme="majorHAnsi" w:cs="Times New Roman"/>
          <w:lang w:eastAsia="en-CA"/>
        </w:rPr>
        <w:t xml:space="preserve">, food-industry watchdog Marion Nestle and Canadian bariatric expert Yoni </w:t>
      </w:r>
      <w:proofErr w:type="spellStart"/>
      <w:r w:rsidRPr="00C367E0">
        <w:rPr>
          <w:rFonts w:asciiTheme="majorHAnsi" w:eastAsia="Times New Roman" w:hAnsiTheme="majorHAnsi" w:cs="Times New Roman"/>
          <w:lang w:eastAsia="en-CA"/>
        </w:rPr>
        <w:t>Freedhoff</w:t>
      </w:r>
      <w:proofErr w:type="spellEnd"/>
      <w:r w:rsidRPr="00C367E0">
        <w:rPr>
          <w:rFonts w:asciiTheme="majorHAnsi" w:eastAsia="Times New Roman" w:hAnsiTheme="majorHAnsi" w:cs="Times New Roman"/>
          <w:lang w:eastAsia="en-CA"/>
        </w:rPr>
        <w:t>.</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 xml:space="preserve">Unlike food guides in Canada and the United States, it does not include arranging food groups in pie or pyramid shapes, adding up recommended servings listed in grams, or colour-coding nutrient groups that correspond to sectors of the agricultural industry – dairy, meat and grain. Nor does it </w:t>
      </w:r>
      <w:r w:rsidRPr="00C367E0">
        <w:rPr>
          <w:rFonts w:asciiTheme="majorHAnsi" w:eastAsia="Times New Roman" w:hAnsiTheme="majorHAnsi" w:cs="Times New Roman"/>
          <w:lang w:eastAsia="en-CA"/>
        </w:rPr>
        <w:lastRenderedPageBreak/>
        <w:t>require people to measure servings of pasta by the half-cup, or carve up steak into helpings the size of a deck of cards.</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Instead, Brazil’s proposed guide (in public consultation until May) emphasizes meals, not nutrients. It urges people to be critical of food-industry advertising, and introduces healthy eating as a lifestyle choice that involves learning how to cook from scratch and taking the time to sit down and eat with others.</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 xml:space="preserve">The concept is so simple, experts say, </w:t>
      </w:r>
      <w:proofErr w:type="gramStart"/>
      <w:r w:rsidRPr="00C367E0">
        <w:rPr>
          <w:rFonts w:asciiTheme="majorHAnsi" w:eastAsia="Times New Roman" w:hAnsiTheme="majorHAnsi" w:cs="Times New Roman"/>
          <w:lang w:eastAsia="en-CA"/>
        </w:rPr>
        <w:t>that</w:t>
      </w:r>
      <w:proofErr w:type="gramEnd"/>
      <w:r w:rsidRPr="00C367E0">
        <w:rPr>
          <w:rFonts w:asciiTheme="majorHAnsi" w:eastAsia="Times New Roman" w:hAnsiTheme="majorHAnsi" w:cs="Times New Roman"/>
          <w:lang w:eastAsia="en-CA"/>
        </w:rPr>
        <w:t xml:space="preserve"> it just might work.</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proofErr w:type="spellStart"/>
      <w:proofErr w:type="gramStart"/>
      <w:r w:rsidRPr="00C367E0">
        <w:rPr>
          <w:rFonts w:asciiTheme="majorHAnsi" w:eastAsia="Times New Roman" w:hAnsiTheme="majorHAnsi" w:cs="Times New Roman"/>
          <w:lang w:eastAsia="en-CA"/>
        </w:rPr>
        <w:t>Pollan</w:t>
      </w:r>
      <w:proofErr w:type="spellEnd"/>
      <w:r w:rsidRPr="00C367E0">
        <w:rPr>
          <w:rFonts w:asciiTheme="majorHAnsi" w:eastAsia="Times New Roman" w:hAnsiTheme="majorHAnsi" w:cs="Times New Roman"/>
          <w:lang w:eastAsia="en-CA"/>
        </w:rPr>
        <w:t xml:space="preserve"> (known for the phrases, “Eat food.</w:t>
      </w:r>
      <w:proofErr w:type="gramEnd"/>
      <w:r w:rsidRPr="00C367E0">
        <w:rPr>
          <w:rFonts w:asciiTheme="majorHAnsi" w:eastAsia="Times New Roman" w:hAnsiTheme="majorHAnsi" w:cs="Times New Roman"/>
          <w:lang w:eastAsia="en-CA"/>
        </w:rPr>
        <w:t xml:space="preserve"> Not too much. </w:t>
      </w:r>
      <w:proofErr w:type="gramStart"/>
      <w:r w:rsidRPr="00C367E0">
        <w:rPr>
          <w:rFonts w:asciiTheme="majorHAnsi" w:eastAsia="Times New Roman" w:hAnsiTheme="majorHAnsi" w:cs="Times New Roman"/>
          <w:lang w:eastAsia="en-CA"/>
        </w:rPr>
        <w:t>Mostly plants.”)</w:t>
      </w:r>
      <w:proofErr w:type="gramEnd"/>
      <w:r w:rsidRPr="00C367E0">
        <w:rPr>
          <w:rFonts w:asciiTheme="majorHAnsi" w:eastAsia="Times New Roman" w:hAnsiTheme="majorHAnsi" w:cs="Times New Roman"/>
          <w:lang w:eastAsia="en-CA"/>
        </w:rPr>
        <w:t xml:space="preserve"> </w:t>
      </w:r>
      <w:proofErr w:type="gramStart"/>
      <w:r w:rsidRPr="00C367E0">
        <w:rPr>
          <w:rFonts w:asciiTheme="majorHAnsi" w:eastAsia="Times New Roman" w:hAnsiTheme="majorHAnsi" w:cs="Times New Roman"/>
          <w:lang w:eastAsia="en-CA"/>
        </w:rPr>
        <w:t>called</w:t>
      </w:r>
      <w:proofErr w:type="gramEnd"/>
      <w:r w:rsidRPr="00C367E0">
        <w:rPr>
          <w:rFonts w:asciiTheme="majorHAnsi" w:eastAsia="Times New Roman" w:hAnsiTheme="majorHAnsi" w:cs="Times New Roman"/>
          <w:lang w:eastAsia="en-CA"/>
        </w:rPr>
        <w:t xml:space="preserve"> the new dietary guidelines “radical” in a recent tweet. </w:t>
      </w:r>
      <w:proofErr w:type="gramStart"/>
      <w:r w:rsidRPr="00C367E0">
        <w:rPr>
          <w:rFonts w:asciiTheme="majorHAnsi" w:eastAsia="Times New Roman" w:hAnsiTheme="majorHAnsi" w:cs="Times New Roman"/>
          <w:lang w:eastAsia="en-CA"/>
        </w:rPr>
        <w:t>The highly influential Nestle, who blogs at FoodPolitics.com, praised Brazil for its “sensible, unambiguous” approach.</w:t>
      </w:r>
      <w:proofErr w:type="gramEnd"/>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 xml:space="preserve">And </w:t>
      </w:r>
      <w:proofErr w:type="spellStart"/>
      <w:r w:rsidRPr="00C367E0">
        <w:rPr>
          <w:rFonts w:asciiTheme="majorHAnsi" w:eastAsia="Times New Roman" w:hAnsiTheme="majorHAnsi" w:cs="Times New Roman"/>
          <w:lang w:eastAsia="en-CA"/>
        </w:rPr>
        <w:t>Freedhoff</w:t>
      </w:r>
      <w:proofErr w:type="spellEnd"/>
      <w:r w:rsidRPr="00C367E0">
        <w:rPr>
          <w:rFonts w:asciiTheme="majorHAnsi" w:eastAsia="Times New Roman" w:hAnsiTheme="majorHAnsi" w:cs="Times New Roman"/>
          <w:lang w:eastAsia="en-CA"/>
        </w:rPr>
        <w:t>, Canada’s own healthy-eating guru, described Brazil’s food guide, released in February, as “refreshingly free of industry bias” and “exactly what we need to be doing as a society.”</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 xml:space="preserve">How people eat is as important as what they eat, said Jean-Claude </w:t>
      </w:r>
      <w:proofErr w:type="spellStart"/>
      <w:r w:rsidRPr="00C367E0">
        <w:rPr>
          <w:rFonts w:asciiTheme="majorHAnsi" w:eastAsia="Times New Roman" w:hAnsiTheme="majorHAnsi" w:cs="Times New Roman"/>
          <w:lang w:eastAsia="en-CA"/>
        </w:rPr>
        <w:t>Moubarac</w:t>
      </w:r>
      <w:proofErr w:type="spellEnd"/>
      <w:r w:rsidRPr="00C367E0">
        <w:rPr>
          <w:rFonts w:asciiTheme="majorHAnsi" w:eastAsia="Times New Roman" w:hAnsiTheme="majorHAnsi" w:cs="Times New Roman"/>
          <w:lang w:eastAsia="en-CA"/>
        </w:rPr>
        <w:t>, a Montreal-based postdoctoral scholar of public health and nutrition who spent two years as a member of the University of Sao Paulo team responsible to the Brazilian ministry of health for developing the new guidelines.</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 xml:space="preserve">Research has shown that when people sit down at mealtimes with friends and family, “they tend to eat less” than when they’re eating alone or on the run, </w:t>
      </w:r>
      <w:proofErr w:type="spellStart"/>
      <w:r w:rsidRPr="00C367E0">
        <w:rPr>
          <w:rFonts w:asciiTheme="majorHAnsi" w:eastAsia="Times New Roman" w:hAnsiTheme="majorHAnsi" w:cs="Times New Roman"/>
          <w:lang w:eastAsia="en-CA"/>
        </w:rPr>
        <w:t>Moubarac</w:t>
      </w:r>
      <w:proofErr w:type="spellEnd"/>
      <w:r w:rsidRPr="00C367E0">
        <w:rPr>
          <w:rFonts w:asciiTheme="majorHAnsi" w:eastAsia="Times New Roman" w:hAnsiTheme="majorHAnsi" w:cs="Times New Roman"/>
          <w:lang w:eastAsia="en-CA"/>
        </w:rPr>
        <w:t xml:space="preserve"> explained.</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Brazil’s new food guide contains no information on calories or how to limit serving sizes to reduce body mass index. Instead, it tells Brazilians what to leave off the dinner plate. The guide recommends that people limit or avoid ready-to-eat products such as snack foods, candy, sweetened beverages, instant soups and microwaveable meals.</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 xml:space="preserve">The warning to be wary of food-industry advertising is a world’s first for government-issued dietary guidelines, </w:t>
      </w:r>
      <w:proofErr w:type="spellStart"/>
      <w:r w:rsidRPr="00C367E0">
        <w:rPr>
          <w:rFonts w:asciiTheme="majorHAnsi" w:eastAsia="Times New Roman" w:hAnsiTheme="majorHAnsi" w:cs="Times New Roman"/>
          <w:lang w:eastAsia="en-CA"/>
        </w:rPr>
        <w:t>Moubarac</w:t>
      </w:r>
      <w:proofErr w:type="spellEnd"/>
      <w:r w:rsidRPr="00C367E0">
        <w:rPr>
          <w:rFonts w:asciiTheme="majorHAnsi" w:eastAsia="Times New Roman" w:hAnsiTheme="majorHAnsi" w:cs="Times New Roman"/>
          <w:lang w:eastAsia="en-CA"/>
        </w:rPr>
        <w:t xml:space="preserve"> said. Compared with U.S. and Canadian guidelines, which don’t address the impact of the food industry on dietary habits, “It’s a huge thing that a ministry of health is saying, ‘be critical of commercial advertising,’” he said.</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Canada’s Food Guide has not succeeded in shrinking waistlines in this country, where 18 per cent are now obese – a rate that has tripled since 1985.</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 xml:space="preserve">Canada’s guidelines are based on recommended daily intake of specific nutrients derived from food groups. But the guidelines are not as evidence-based as they seem, according to </w:t>
      </w:r>
      <w:proofErr w:type="spellStart"/>
      <w:r w:rsidRPr="00C367E0">
        <w:rPr>
          <w:rFonts w:asciiTheme="majorHAnsi" w:eastAsia="Times New Roman" w:hAnsiTheme="majorHAnsi" w:cs="Times New Roman"/>
          <w:lang w:eastAsia="en-CA"/>
        </w:rPr>
        <w:t>Freedhoff</w:t>
      </w:r>
      <w:proofErr w:type="spellEnd"/>
      <w:r w:rsidRPr="00C367E0">
        <w:rPr>
          <w:rFonts w:asciiTheme="majorHAnsi" w:eastAsia="Times New Roman" w:hAnsiTheme="majorHAnsi" w:cs="Times New Roman"/>
          <w:lang w:eastAsia="en-CA"/>
        </w:rPr>
        <w:t>, director of the Bariatric Medical Institute in Ottawa. For the most part, “RDIs are theoretical,” he said.</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 xml:space="preserve">The nutrient-based approach has enabled the food industry to market products such as sugary cereals and </w:t>
      </w:r>
      <w:proofErr w:type="spellStart"/>
      <w:r w:rsidRPr="00C367E0">
        <w:rPr>
          <w:rFonts w:asciiTheme="majorHAnsi" w:eastAsia="Times New Roman" w:hAnsiTheme="majorHAnsi" w:cs="Times New Roman"/>
          <w:lang w:eastAsia="en-CA"/>
        </w:rPr>
        <w:t>oversalted</w:t>
      </w:r>
      <w:proofErr w:type="spellEnd"/>
      <w:r w:rsidRPr="00C367E0">
        <w:rPr>
          <w:rFonts w:asciiTheme="majorHAnsi" w:eastAsia="Times New Roman" w:hAnsiTheme="majorHAnsi" w:cs="Times New Roman"/>
          <w:lang w:eastAsia="en-CA"/>
        </w:rPr>
        <w:t xml:space="preserve"> soups as part of a healthy diet, based on added minerals or protein advertised on the box, </w:t>
      </w:r>
      <w:proofErr w:type="spellStart"/>
      <w:r w:rsidRPr="00C367E0">
        <w:rPr>
          <w:rFonts w:asciiTheme="majorHAnsi" w:eastAsia="Times New Roman" w:hAnsiTheme="majorHAnsi" w:cs="Times New Roman"/>
          <w:lang w:eastAsia="en-CA"/>
        </w:rPr>
        <w:t>Freedhoff</w:t>
      </w:r>
      <w:proofErr w:type="spellEnd"/>
      <w:r w:rsidRPr="00C367E0">
        <w:rPr>
          <w:rFonts w:asciiTheme="majorHAnsi" w:eastAsia="Times New Roman" w:hAnsiTheme="majorHAnsi" w:cs="Times New Roman"/>
          <w:lang w:eastAsia="en-CA"/>
        </w:rPr>
        <w:t xml:space="preserve"> explained. “This focus on nutrients has steered people towards nonsensical patterns,” he said.</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 xml:space="preserve">Added vitamins or not, heavily processed foods are loaded with excess sugar, fat and salt, which work against the biological mechanisms that let us know when we’ve eaten enough, studies have </w:t>
      </w:r>
      <w:r w:rsidRPr="00C367E0">
        <w:rPr>
          <w:rFonts w:asciiTheme="majorHAnsi" w:eastAsia="Times New Roman" w:hAnsiTheme="majorHAnsi" w:cs="Times New Roman"/>
          <w:lang w:eastAsia="en-CA"/>
        </w:rPr>
        <w:lastRenderedPageBreak/>
        <w:t xml:space="preserve">shown. Meals made from scratch are more likely to trigger feelings of satiety, </w:t>
      </w:r>
      <w:proofErr w:type="spellStart"/>
      <w:r w:rsidRPr="00C367E0">
        <w:rPr>
          <w:rFonts w:asciiTheme="majorHAnsi" w:eastAsia="Times New Roman" w:hAnsiTheme="majorHAnsi" w:cs="Times New Roman"/>
          <w:lang w:eastAsia="en-CA"/>
        </w:rPr>
        <w:t>Freedhoff</w:t>
      </w:r>
      <w:proofErr w:type="spellEnd"/>
      <w:r w:rsidRPr="00C367E0">
        <w:rPr>
          <w:rFonts w:asciiTheme="majorHAnsi" w:eastAsia="Times New Roman" w:hAnsiTheme="majorHAnsi" w:cs="Times New Roman"/>
          <w:lang w:eastAsia="en-CA"/>
        </w:rPr>
        <w:t xml:space="preserve"> said. “It is very challenging to consume very large quantities from fresh foods – you’re full.”</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Cooking a healthy meal can be as simple as frying an egg, tossing a salad or making a sandwich, he added.</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The trouble is that a growing number of people – Canadians and Brazilians – have either gotten out of the habit of making their own food, or never learned in the first place.</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 xml:space="preserve">In Brazil, many grow up with a team of maids or grandmas who spend hours in the kitchen peeling and chopping meat and vegetables for </w:t>
      </w:r>
      <w:proofErr w:type="spellStart"/>
      <w:r w:rsidRPr="003E0EF8">
        <w:rPr>
          <w:rFonts w:asciiTheme="majorHAnsi" w:eastAsia="Times New Roman" w:hAnsiTheme="majorHAnsi" w:cs="Times New Roman"/>
          <w:i/>
          <w:iCs/>
          <w:lang w:eastAsia="en-CA"/>
        </w:rPr>
        <w:t>almoco</w:t>
      </w:r>
      <w:proofErr w:type="spellEnd"/>
      <w:r w:rsidRPr="003E0EF8">
        <w:rPr>
          <w:rFonts w:asciiTheme="majorHAnsi" w:eastAsia="Times New Roman" w:hAnsiTheme="majorHAnsi" w:cs="Times New Roman"/>
          <w:i/>
          <w:iCs/>
          <w:lang w:eastAsia="en-CA"/>
        </w:rPr>
        <w:t>,</w:t>
      </w:r>
      <w:r w:rsidRPr="00C367E0">
        <w:rPr>
          <w:rFonts w:asciiTheme="majorHAnsi" w:eastAsia="Times New Roman" w:hAnsiTheme="majorHAnsi" w:cs="Times New Roman"/>
          <w:lang w:eastAsia="en-CA"/>
        </w:rPr>
        <w:t xml:space="preserve"> the midday meal. A typical </w:t>
      </w:r>
      <w:proofErr w:type="spellStart"/>
      <w:r w:rsidRPr="003E0EF8">
        <w:rPr>
          <w:rFonts w:asciiTheme="majorHAnsi" w:eastAsia="Times New Roman" w:hAnsiTheme="majorHAnsi" w:cs="Times New Roman"/>
          <w:i/>
          <w:iCs/>
          <w:lang w:eastAsia="en-CA"/>
        </w:rPr>
        <w:t>almoco</w:t>
      </w:r>
      <w:proofErr w:type="spellEnd"/>
      <w:r w:rsidRPr="00C367E0">
        <w:rPr>
          <w:rFonts w:asciiTheme="majorHAnsi" w:eastAsia="Times New Roman" w:hAnsiTheme="majorHAnsi" w:cs="Times New Roman"/>
          <w:lang w:eastAsia="en-CA"/>
        </w:rPr>
        <w:t xml:space="preserve"> consists of a dozen plates of food laid out on the table for the family to enjoy on a two-hour break from work or school.</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 xml:space="preserve">But Brazil’s booming economy has resulted in longer working hours – which cut into </w:t>
      </w:r>
      <w:proofErr w:type="spellStart"/>
      <w:r w:rsidRPr="003E0EF8">
        <w:rPr>
          <w:rFonts w:asciiTheme="majorHAnsi" w:eastAsia="Times New Roman" w:hAnsiTheme="majorHAnsi" w:cs="Times New Roman"/>
          <w:i/>
          <w:iCs/>
          <w:lang w:eastAsia="en-CA"/>
        </w:rPr>
        <w:t>almoco</w:t>
      </w:r>
      <w:proofErr w:type="spellEnd"/>
      <w:r w:rsidRPr="00C367E0">
        <w:rPr>
          <w:rFonts w:asciiTheme="majorHAnsi" w:eastAsia="Times New Roman" w:hAnsiTheme="majorHAnsi" w:cs="Times New Roman"/>
          <w:lang w:eastAsia="en-CA"/>
        </w:rPr>
        <w:t xml:space="preserve"> time – as well as job opportunities that lure workers far from home.</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 xml:space="preserve">Young Brazilians who didn’t learn to cook from their parents are easily seduced by the convenience of fast food, </w:t>
      </w:r>
      <w:proofErr w:type="spellStart"/>
      <w:r w:rsidRPr="00C367E0">
        <w:rPr>
          <w:rFonts w:asciiTheme="majorHAnsi" w:eastAsia="Times New Roman" w:hAnsiTheme="majorHAnsi" w:cs="Times New Roman"/>
          <w:lang w:eastAsia="en-CA"/>
        </w:rPr>
        <w:t>Moubarac</w:t>
      </w:r>
      <w:proofErr w:type="spellEnd"/>
      <w:r w:rsidRPr="00C367E0">
        <w:rPr>
          <w:rFonts w:asciiTheme="majorHAnsi" w:eastAsia="Times New Roman" w:hAnsiTheme="majorHAnsi" w:cs="Times New Roman"/>
          <w:lang w:eastAsia="en-CA"/>
        </w:rPr>
        <w:t xml:space="preserve"> said. Focus groups conducted by the researchers who created Brazil’s new guidelines identified university students as the group most likely to say they did not like, or know how, to cook.</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And now, many in Brazil have disposable income for the first time, thanks to economic and social reforms that pulled 20 million Brazilians out of poverty between 2003 and 2009. This means new freezers and microwaves to store and reheat food, and money for fast food.</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Transnational food companies have seized the market opportunity, including McDonald’s (which has nearly 700 restaurants in Brazil), KFC and Burger King, which was acquired in 2010 by a Brazilian-owned global investment firm.</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 xml:space="preserve">For lower-income Brazilians, eating a Big Mac holds far more social cachet than cooking rice and beans from the corner market. “It’s a way to climb the social hierarchy,” </w:t>
      </w:r>
      <w:proofErr w:type="spellStart"/>
      <w:r w:rsidRPr="00C367E0">
        <w:rPr>
          <w:rFonts w:asciiTheme="majorHAnsi" w:eastAsia="Times New Roman" w:hAnsiTheme="majorHAnsi" w:cs="Times New Roman"/>
          <w:lang w:eastAsia="en-CA"/>
        </w:rPr>
        <w:t>Moubarac</w:t>
      </w:r>
      <w:proofErr w:type="spellEnd"/>
      <w:r w:rsidRPr="00C367E0">
        <w:rPr>
          <w:rFonts w:asciiTheme="majorHAnsi" w:eastAsia="Times New Roman" w:hAnsiTheme="majorHAnsi" w:cs="Times New Roman"/>
          <w:lang w:eastAsia="en-CA"/>
        </w:rPr>
        <w:t xml:space="preserve"> said.</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Escalating obesity has been the result. Nearly half of Brazilians are overweight – a proportion that has more than doubled since 1990. More than 15 per cent are obese, and in a decade or so, Brazil is predicted to reach the current U.S. obesity level of 35 per cent.</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proofErr w:type="spellStart"/>
      <w:r w:rsidRPr="00C367E0">
        <w:rPr>
          <w:rFonts w:asciiTheme="majorHAnsi" w:eastAsia="Times New Roman" w:hAnsiTheme="majorHAnsi" w:cs="Times New Roman"/>
          <w:lang w:eastAsia="en-CA"/>
        </w:rPr>
        <w:t>Moubarac</w:t>
      </w:r>
      <w:proofErr w:type="spellEnd"/>
      <w:r w:rsidRPr="00C367E0">
        <w:rPr>
          <w:rFonts w:asciiTheme="majorHAnsi" w:eastAsia="Times New Roman" w:hAnsiTheme="majorHAnsi" w:cs="Times New Roman"/>
          <w:lang w:eastAsia="en-CA"/>
        </w:rPr>
        <w:t xml:space="preserve"> acknowledged that dietary guidelines alone can’t counteract international market forces and major socioeconomic shifts that have added to Brazil’s girth. The new food guide is the first step in a larger plan that will include community-based programs designed to help lower-income families learn about healthy portion sizes and how to cook homemade meals with moderate amounts of sugar, fat and salt, he said.</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He added that Brazilians who lack the time or inclination to cook can still make healthy choices by frequenting Brazil’s ubiquitous “</w:t>
      </w:r>
      <w:proofErr w:type="spellStart"/>
      <w:r w:rsidRPr="003E0EF8">
        <w:rPr>
          <w:rFonts w:asciiTheme="majorHAnsi" w:eastAsia="Times New Roman" w:hAnsiTheme="majorHAnsi" w:cs="Times New Roman"/>
          <w:i/>
          <w:iCs/>
          <w:lang w:eastAsia="en-CA"/>
        </w:rPr>
        <w:t>por</w:t>
      </w:r>
      <w:proofErr w:type="spellEnd"/>
      <w:r w:rsidRPr="003E0EF8">
        <w:rPr>
          <w:rFonts w:asciiTheme="majorHAnsi" w:eastAsia="Times New Roman" w:hAnsiTheme="majorHAnsi" w:cs="Times New Roman"/>
          <w:i/>
          <w:iCs/>
          <w:lang w:eastAsia="en-CA"/>
        </w:rPr>
        <w:t xml:space="preserve"> </w:t>
      </w:r>
      <w:proofErr w:type="spellStart"/>
      <w:r w:rsidRPr="003E0EF8">
        <w:rPr>
          <w:rFonts w:asciiTheme="majorHAnsi" w:eastAsia="Times New Roman" w:hAnsiTheme="majorHAnsi" w:cs="Times New Roman"/>
          <w:i/>
          <w:iCs/>
          <w:lang w:eastAsia="en-CA"/>
        </w:rPr>
        <w:t>quilo</w:t>
      </w:r>
      <w:proofErr w:type="spellEnd"/>
      <w:r w:rsidRPr="00C367E0">
        <w:rPr>
          <w:rFonts w:asciiTheme="majorHAnsi" w:eastAsia="Times New Roman" w:hAnsiTheme="majorHAnsi" w:cs="Times New Roman"/>
          <w:lang w:eastAsia="en-CA"/>
        </w:rPr>
        <w:t>” (by the kilogram) buffet-style restaurants, which offer a wide variety of freshly prepared meat and vegetarian dishes sold by weight.</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 xml:space="preserve">Canada should borrow pages from Brazil’s new book, </w:t>
      </w:r>
      <w:proofErr w:type="spellStart"/>
      <w:r w:rsidRPr="00C367E0">
        <w:rPr>
          <w:rFonts w:asciiTheme="majorHAnsi" w:eastAsia="Times New Roman" w:hAnsiTheme="majorHAnsi" w:cs="Times New Roman"/>
          <w:lang w:eastAsia="en-CA"/>
        </w:rPr>
        <w:t>Freedhoff</w:t>
      </w:r>
      <w:proofErr w:type="spellEnd"/>
      <w:r w:rsidRPr="00C367E0">
        <w:rPr>
          <w:rFonts w:asciiTheme="majorHAnsi" w:eastAsia="Times New Roman" w:hAnsiTheme="majorHAnsi" w:cs="Times New Roman"/>
          <w:lang w:eastAsia="en-CA"/>
        </w:rPr>
        <w:t xml:space="preserve"> said.</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lastRenderedPageBreak/>
        <w:t>Instead of focusing on abstract nutrition concepts, health authorities should support and encourage Canadians to cook simple, healthy, everyday meals.</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 xml:space="preserve">Initiatives could include reintroducing home-economics classes for boys and girls in primary school and offering after-school programs that help parents learn how to cook, </w:t>
      </w:r>
      <w:proofErr w:type="spellStart"/>
      <w:r w:rsidRPr="00C367E0">
        <w:rPr>
          <w:rFonts w:asciiTheme="majorHAnsi" w:eastAsia="Times New Roman" w:hAnsiTheme="majorHAnsi" w:cs="Times New Roman"/>
          <w:lang w:eastAsia="en-CA"/>
        </w:rPr>
        <w:t>Freedhoff</w:t>
      </w:r>
      <w:proofErr w:type="spellEnd"/>
      <w:r w:rsidRPr="00C367E0">
        <w:rPr>
          <w:rFonts w:asciiTheme="majorHAnsi" w:eastAsia="Times New Roman" w:hAnsiTheme="majorHAnsi" w:cs="Times New Roman"/>
          <w:lang w:eastAsia="en-CA"/>
        </w:rPr>
        <w:t xml:space="preserve"> said.</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In the meantime, he said, Brazil is a trailblazer: “These are guidelines that countries around the world should encourage their citizens to adopt.”</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3E0EF8">
        <w:rPr>
          <w:rFonts w:asciiTheme="majorHAnsi" w:eastAsia="Times New Roman" w:hAnsiTheme="majorHAnsi" w:cs="Times New Roman"/>
          <w:b/>
          <w:bCs/>
          <w:lang w:eastAsia="en-CA"/>
        </w:rPr>
        <w:t>10 key points in Brazil’s proposed guidelines</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t>The authors of Brazil’s proposed dietary guidelines boiled down the 87-page document into 10 basic steps:</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3E0EF8">
        <w:rPr>
          <w:rFonts w:asciiTheme="majorHAnsi" w:eastAsia="Times New Roman" w:hAnsiTheme="majorHAnsi" w:cs="Times New Roman"/>
          <w:b/>
          <w:bCs/>
          <w:lang w:eastAsia="en-CA"/>
        </w:rPr>
        <w:t>1.</w:t>
      </w:r>
      <w:r w:rsidRPr="00C367E0">
        <w:rPr>
          <w:rFonts w:asciiTheme="majorHAnsi" w:eastAsia="Times New Roman" w:hAnsiTheme="majorHAnsi" w:cs="Times New Roman"/>
          <w:lang w:eastAsia="en-CA"/>
        </w:rPr>
        <w:t xml:space="preserve"> Prepare meals using fresh and staple foods.</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3E0EF8">
        <w:rPr>
          <w:rFonts w:asciiTheme="majorHAnsi" w:eastAsia="Times New Roman" w:hAnsiTheme="majorHAnsi" w:cs="Times New Roman"/>
          <w:b/>
          <w:bCs/>
          <w:lang w:eastAsia="en-CA"/>
        </w:rPr>
        <w:t>2.</w:t>
      </w:r>
      <w:r w:rsidRPr="00C367E0">
        <w:rPr>
          <w:rFonts w:asciiTheme="majorHAnsi" w:eastAsia="Times New Roman" w:hAnsiTheme="majorHAnsi" w:cs="Times New Roman"/>
          <w:lang w:eastAsia="en-CA"/>
        </w:rPr>
        <w:t xml:space="preserve"> Use oils, fats, sugar and salt in moderation.</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3E0EF8">
        <w:rPr>
          <w:rFonts w:asciiTheme="majorHAnsi" w:eastAsia="Times New Roman" w:hAnsiTheme="majorHAnsi" w:cs="Times New Roman"/>
          <w:b/>
          <w:bCs/>
          <w:lang w:eastAsia="en-CA"/>
        </w:rPr>
        <w:t>3.</w:t>
      </w:r>
      <w:r w:rsidRPr="00C367E0">
        <w:rPr>
          <w:rFonts w:asciiTheme="majorHAnsi" w:eastAsia="Times New Roman" w:hAnsiTheme="majorHAnsi" w:cs="Times New Roman"/>
          <w:lang w:eastAsia="en-CA"/>
        </w:rPr>
        <w:t xml:space="preserve"> Limit consumption of ready-to-eat food and drink products.</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3E0EF8">
        <w:rPr>
          <w:rFonts w:asciiTheme="majorHAnsi" w:eastAsia="Times New Roman" w:hAnsiTheme="majorHAnsi" w:cs="Times New Roman"/>
          <w:b/>
          <w:bCs/>
          <w:lang w:eastAsia="en-CA"/>
        </w:rPr>
        <w:t>4.</w:t>
      </w:r>
      <w:r w:rsidRPr="00C367E0">
        <w:rPr>
          <w:rFonts w:asciiTheme="majorHAnsi" w:eastAsia="Times New Roman" w:hAnsiTheme="majorHAnsi" w:cs="Times New Roman"/>
          <w:lang w:eastAsia="en-CA"/>
        </w:rPr>
        <w:t xml:space="preserve"> Eat at regular mealtimes and pay attention to your food instead of multitasking. Find a comfortable place to eat. Avoid all-you-can-eat buffets and noisy, stressful environments.</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3E0EF8">
        <w:rPr>
          <w:rFonts w:asciiTheme="majorHAnsi" w:eastAsia="Times New Roman" w:hAnsiTheme="majorHAnsi" w:cs="Times New Roman"/>
          <w:b/>
          <w:bCs/>
          <w:lang w:eastAsia="en-CA"/>
        </w:rPr>
        <w:t>5.</w:t>
      </w:r>
      <w:r w:rsidRPr="00C367E0">
        <w:rPr>
          <w:rFonts w:asciiTheme="majorHAnsi" w:eastAsia="Times New Roman" w:hAnsiTheme="majorHAnsi" w:cs="Times New Roman"/>
          <w:lang w:eastAsia="en-CA"/>
        </w:rPr>
        <w:t xml:space="preserve"> Eat with others whenever possible.</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3E0EF8">
        <w:rPr>
          <w:rFonts w:asciiTheme="majorHAnsi" w:eastAsia="Times New Roman" w:hAnsiTheme="majorHAnsi" w:cs="Times New Roman"/>
          <w:b/>
          <w:bCs/>
          <w:lang w:eastAsia="en-CA"/>
        </w:rPr>
        <w:t>6.</w:t>
      </w:r>
      <w:r w:rsidRPr="00C367E0">
        <w:rPr>
          <w:rFonts w:asciiTheme="majorHAnsi" w:eastAsia="Times New Roman" w:hAnsiTheme="majorHAnsi" w:cs="Times New Roman"/>
          <w:lang w:eastAsia="en-CA"/>
        </w:rPr>
        <w:t xml:space="preserve"> Buy food in shops and markets that offer a variety of fresh foods. Avoid those that sell mainly ready-to-eat products.</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3E0EF8">
        <w:rPr>
          <w:rFonts w:asciiTheme="majorHAnsi" w:eastAsia="Times New Roman" w:hAnsiTheme="majorHAnsi" w:cs="Times New Roman"/>
          <w:b/>
          <w:bCs/>
          <w:lang w:eastAsia="en-CA"/>
        </w:rPr>
        <w:t>7.</w:t>
      </w:r>
      <w:r w:rsidRPr="00C367E0">
        <w:rPr>
          <w:rFonts w:asciiTheme="majorHAnsi" w:eastAsia="Times New Roman" w:hAnsiTheme="majorHAnsi" w:cs="Times New Roman"/>
          <w:lang w:eastAsia="en-CA"/>
        </w:rPr>
        <w:t xml:space="preserve"> Develop, practise, share and enjoy your skills in food preparation and cooking.</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3E0EF8">
        <w:rPr>
          <w:rFonts w:asciiTheme="majorHAnsi" w:eastAsia="Times New Roman" w:hAnsiTheme="majorHAnsi" w:cs="Times New Roman"/>
          <w:b/>
          <w:bCs/>
          <w:lang w:eastAsia="en-CA"/>
        </w:rPr>
        <w:t>8.</w:t>
      </w:r>
      <w:r w:rsidRPr="00C367E0">
        <w:rPr>
          <w:rFonts w:asciiTheme="majorHAnsi" w:eastAsia="Times New Roman" w:hAnsiTheme="majorHAnsi" w:cs="Times New Roman"/>
          <w:lang w:eastAsia="en-CA"/>
        </w:rPr>
        <w:t xml:space="preserve"> Decide as a family to share cooking responsibilities and dedicate enough time for healthy meals.</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3E0EF8">
        <w:rPr>
          <w:rFonts w:asciiTheme="majorHAnsi" w:eastAsia="Times New Roman" w:hAnsiTheme="majorHAnsi" w:cs="Times New Roman"/>
          <w:b/>
          <w:bCs/>
          <w:lang w:eastAsia="en-CA"/>
        </w:rPr>
        <w:t>9.</w:t>
      </w:r>
      <w:r w:rsidRPr="00C367E0">
        <w:rPr>
          <w:rFonts w:asciiTheme="majorHAnsi" w:eastAsia="Times New Roman" w:hAnsiTheme="majorHAnsi" w:cs="Times New Roman"/>
          <w:lang w:eastAsia="en-CA"/>
        </w:rPr>
        <w:t xml:space="preserve"> When you eat out, choose restaurants that serve freshly made dishes. Avoid fast-food chains.</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3E0EF8">
        <w:rPr>
          <w:rFonts w:asciiTheme="majorHAnsi" w:eastAsia="Times New Roman" w:hAnsiTheme="majorHAnsi" w:cs="Times New Roman"/>
          <w:b/>
          <w:bCs/>
          <w:lang w:eastAsia="en-CA"/>
        </w:rPr>
        <w:t>10.</w:t>
      </w:r>
      <w:r w:rsidRPr="00C367E0">
        <w:rPr>
          <w:rFonts w:asciiTheme="majorHAnsi" w:eastAsia="Times New Roman" w:hAnsiTheme="majorHAnsi" w:cs="Times New Roman"/>
          <w:lang w:eastAsia="en-CA"/>
        </w:rPr>
        <w:t xml:space="preserve"> Be critical of food-industry advertising.</w:t>
      </w:r>
    </w:p>
    <w:p w:rsidR="00C367E0" w:rsidRPr="00C367E0" w:rsidRDefault="00C367E0" w:rsidP="00C367E0">
      <w:pPr>
        <w:spacing w:before="100" w:beforeAutospacing="1" w:after="100" w:afterAutospacing="1" w:line="240" w:lineRule="auto"/>
        <w:rPr>
          <w:rFonts w:asciiTheme="majorHAnsi" w:eastAsia="Times New Roman" w:hAnsiTheme="majorHAnsi" w:cs="Times New Roman"/>
          <w:lang w:eastAsia="en-CA"/>
        </w:rPr>
      </w:pPr>
      <w:r w:rsidRPr="003E0EF8">
        <w:rPr>
          <w:rFonts w:asciiTheme="majorHAnsi" w:eastAsia="Times New Roman" w:hAnsiTheme="majorHAnsi" w:cs="Times New Roman"/>
          <w:i/>
          <w:iCs/>
          <w:lang w:eastAsia="en-CA"/>
        </w:rPr>
        <w:t xml:space="preserve">Source: </w:t>
      </w:r>
      <w:proofErr w:type="spellStart"/>
      <w:r w:rsidRPr="003E0EF8">
        <w:rPr>
          <w:rFonts w:asciiTheme="majorHAnsi" w:eastAsia="Times New Roman" w:hAnsiTheme="majorHAnsi" w:cs="Times New Roman"/>
          <w:i/>
          <w:iCs/>
          <w:lang w:eastAsia="en-CA"/>
        </w:rPr>
        <w:t>Guia</w:t>
      </w:r>
      <w:proofErr w:type="spellEnd"/>
      <w:r w:rsidRPr="003E0EF8">
        <w:rPr>
          <w:rFonts w:asciiTheme="majorHAnsi" w:eastAsia="Times New Roman" w:hAnsiTheme="majorHAnsi" w:cs="Times New Roman"/>
          <w:i/>
          <w:iCs/>
          <w:lang w:eastAsia="en-CA"/>
        </w:rPr>
        <w:t xml:space="preserve"> </w:t>
      </w:r>
      <w:proofErr w:type="spellStart"/>
      <w:r w:rsidRPr="003E0EF8">
        <w:rPr>
          <w:rFonts w:asciiTheme="majorHAnsi" w:eastAsia="Times New Roman" w:hAnsiTheme="majorHAnsi" w:cs="Times New Roman"/>
          <w:i/>
          <w:iCs/>
          <w:lang w:eastAsia="en-CA"/>
        </w:rPr>
        <w:t>Alimentar</w:t>
      </w:r>
      <w:proofErr w:type="spellEnd"/>
      <w:r w:rsidRPr="003E0EF8">
        <w:rPr>
          <w:rFonts w:asciiTheme="majorHAnsi" w:eastAsia="Times New Roman" w:hAnsiTheme="majorHAnsi" w:cs="Times New Roman"/>
          <w:i/>
          <w:iCs/>
          <w:lang w:eastAsia="en-CA"/>
        </w:rPr>
        <w:t xml:space="preserve"> Para a </w:t>
      </w:r>
      <w:proofErr w:type="spellStart"/>
      <w:r w:rsidRPr="003E0EF8">
        <w:rPr>
          <w:rFonts w:asciiTheme="majorHAnsi" w:eastAsia="Times New Roman" w:hAnsiTheme="majorHAnsi" w:cs="Times New Roman"/>
          <w:i/>
          <w:iCs/>
          <w:lang w:eastAsia="en-CA"/>
        </w:rPr>
        <w:t>Populacao</w:t>
      </w:r>
      <w:proofErr w:type="spellEnd"/>
      <w:r w:rsidRPr="003E0EF8">
        <w:rPr>
          <w:rFonts w:asciiTheme="majorHAnsi" w:eastAsia="Times New Roman" w:hAnsiTheme="majorHAnsi" w:cs="Times New Roman"/>
          <w:i/>
          <w:iCs/>
          <w:lang w:eastAsia="en-CA"/>
        </w:rPr>
        <w:t xml:space="preserve"> </w:t>
      </w:r>
      <w:proofErr w:type="spellStart"/>
      <w:r w:rsidRPr="003E0EF8">
        <w:rPr>
          <w:rFonts w:asciiTheme="majorHAnsi" w:eastAsia="Times New Roman" w:hAnsiTheme="majorHAnsi" w:cs="Times New Roman"/>
          <w:i/>
          <w:iCs/>
          <w:lang w:eastAsia="en-CA"/>
        </w:rPr>
        <w:t>Brasileira</w:t>
      </w:r>
      <w:proofErr w:type="spellEnd"/>
      <w:r w:rsidRPr="003E0EF8">
        <w:rPr>
          <w:rFonts w:asciiTheme="majorHAnsi" w:eastAsia="Times New Roman" w:hAnsiTheme="majorHAnsi" w:cs="Times New Roman"/>
          <w:i/>
          <w:iCs/>
          <w:lang w:eastAsia="en-CA"/>
        </w:rPr>
        <w:t xml:space="preserve"> (2014)</w:t>
      </w:r>
    </w:p>
    <w:p w:rsidR="00C367E0" w:rsidRPr="00C367E0" w:rsidRDefault="00C367E0" w:rsidP="00C367E0">
      <w:pPr>
        <w:spacing w:before="100" w:beforeAutospacing="1" w:after="100" w:afterAutospacing="1" w:line="240" w:lineRule="auto"/>
        <w:outlineLvl w:val="3"/>
        <w:rPr>
          <w:rFonts w:asciiTheme="majorHAnsi" w:eastAsia="Times New Roman" w:hAnsiTheme="majorHAnsi" w:cs="Times New Roman"/>
          <w:b/>
          <w:bCs/>
          <w:lang w:eastAsia="en-CA"/>
        </w:rPr>
      </w:pPr>
      <w:r w:rsidRPr="00C367E0">
        <w:rPr>
          <w:rFonts w:asciiTheme="majorHAnsi" w:eastAsia="Times New Roman" w:hAnsiTheme="majorHAnsi" w:cs="Times New Roman"/>
          <w:b/>
          <w:bCs/>
          <w:lang w:eastAsia="en-CA"/>
        </w:rPr>
        <w:t>More Related to this Story</w:t>
      </w:r>
    </w:p>
    <w:bookmarkStart w:id="2" w:name="&amp;lpos=art-health-related_stories_bottom-"/>
    <w:p w:rsidR="00C367E0" w:rsidRPr="003E0EF8" w:rsidRDefault="00552E6F" w:rsidP="00C367E0">
      <w:pPr>
        <w:numPr>
          <w:ilvl w:val="0"/>
          <w:numId w:val="3"/>
        </w:numPr>
        <w:spacing w:before="100" w:beforeAutospacing="1" w:after="100" w:afterAutospacing="1" w:line="240" w:lineRule="auto"/>
        <w:rPr>
          <w:rFonts w:asciiTheme="majorHAnsi" w:eastAsia="Times New Roman" w:hAnsiTheme="majorHAnsi" w:cs="Times New Roman"/>
          <w:lang w:eastAsia="en-CA"/>
        </w:rPr>
      </w:pPr>
      <w:r w:rsidRPr="00C367E0">
        <w:rPr>
          <w:rFonts w:asciiTheme="majorHAnsi" w:eastAsia="Times New Roman" w:hAnsiTheme="majorHAnsi" w:cs="Times New Roman"/>
          <w:lang w:eastAsia="en-CA"/>
        </w:rPr>
        <w:fldChar w:fldCharType="begin"/>
      </w:r>
      <w:r w:rsidR="00C367E0" w:rsidRPr="00C367E0">
        <w:rPr>
          <w:rFonts w:asciiTheme="majorHAnsi" w:eastAsia="Times New Roman" w:hAnsiTheme="majorHAnsi" w:cs="Times New Roman"/>
          <w:lang w:eastAsia="en-CA"/>
        </w:rPr>
        <w:instrText xml:space="preserve"> HYPERLINK "http://www.theglobeandmail.com/life/health-and-fitness/sugar-salt-fat-how-the-food-industry-got-us-hooked-on-an-unholy-trinity/article8989855/" </w:instrText>
      </w:r>
      <w:r w:rsidRPr="00C367E0">
        <w:rPr>
          <w:rFonts w:asciiTheme="majorHAnsi" w:eastAsia="Times New Roman" w:hAnsiTheme="majorHAnsi" w:cs="Times New Roman"/>
          <w:lang w:eastAsia="en-CA"/>
        </w:rPr>
        <w:fldChar w:fldCharType="separate"/>
      </w:r>
      <w:r w:rsidR="00C367E0" w:rsidRPr="003E0EF8">
        <w:rPr>
          <w:rFonts w:asciiTheme="majorHAnsi" w:eastAsia="Times New Roman" w:hAnsiTheme="majorHAnsi" w:cs="Times New Roman"/>
          <w:color w:val="0000FF"/>
          <w:u w:val="single"/>
          <w:lang w:eastAsia="en-CA"/>
        </w:rPr>
        <w:t xml:space="preserve">Sugar, salt, fat: How the food industry got us hooked on an ‘unholy trinity’ </w:t>
      </w:r>
      <w:r w:rsidRPr="00C367E0">
        <w:rPr>
          <w:rFonts w:asciiTheme="majorHAnsi" w:eastAsia="Times New Roman" w:hAnsiTheme="majorHAnsi" w:cs="Times New Roman"/>
          <w:lang w:eastAsia="en-CA"/>
        </w:rPr>
        <w:fldChar w:fldCharType="end"/>
      </w:r>
      <w:bookmarkEnd w:id="2"/>
    </w:p>
    <w:p w:rsidR="00040C35" w:rsidRPr="00C367E0" w:rsidRDefault="00552E6F" w:rsidP="00040C35">
      <w:pPr>
        <w:numPr>
          <w:ilvl w:val="0"/>
          <w:numId w:val="2"/>
        </w:numPr>
        <w:spacing w:before="100" w:beforeAutospacing="1" w:after="100" w:afterAutospacing="1" w:line="240" w:lineRule="auto"/>
        <w:rPr>
          <w:rFonts w:asciiTheme="majorHAnsi" w:eastAsia="Times New Roman" w:hAnsiTheme="majorHAnsi" w:cs="Times New Roman"/>
          <w:lang w:eastAsia="en-CA"/>
        </w:rPr>
      </w:pPr>
      <w:hyperlink r:id="rId13" w:history="1">
        <w:r w:rsidR="00040C35" w:rsidRPr="003E0EF8">
          <w:rPr>
            <w:rFonts w:asciiTheme="majorHAnsi" w:eastAsia="Times New Roman" w:hAnsiTheme="majorHAnsi" w:cs="Times New Roman"/>
            <w:color w:val="0000FF"/>
            <w:u w:val="single"/>
            <w:lang w:eastAsia="en-CA"/>
          </w:rPr>
          <w:t xml:space="preserve">health WHO says limiting sugar to 5% of daily calories 'ideal' </w:t>
        </w:r>
      </w:hyperlink>
    </w:p>
    <w:p w:rsidR="00040C35" w:rsidRPr="00C367E0" w:rsidRDefault="00552E6F" w:rsidP="00040C35">
      <w:pPr>
        <w:numPr>
          <w:ilvl w:val="0"/>
          <w:numId w:val="2"/>
        </w:numPr>
        <w:spacing w:before="100" w:beforeAutospacing="1" w:after="100" w:afterAutospacing="1" w:line="240" w:lineRule="auto"/>
        <w:rPr>
          <w:rFonts w:asciiTheme="majorHAnsi" w:eastAsia="Times New Roman" w:hAnsiTheme="majorHAnsi" w:cs="Times New Roman"/>
          <w:lang w:eastAsia="en-CA"/>
        </w:rPr>
      </w:pPr>
      <w:hyperlink r:id="rId14" w:history="1">
        <w:r w:rsidR="00040C35" w:rsidRPr="003E0EF8">
          <w:rPr>
            <w:rFonts w:asciiTheme="majorHAnsi" w:eastAsia="Times New Roman" w:hAnsiTheme="majorHAnsi" w:cs="Times New Roman"/>
            <w:color w:val="0000FF"/>
            <w:u w:val="single"/>
            <w:lang w:eastAsia="en-CA"/>
          </w:rPr>
          <w:t xml:space="preserve">health Tripling in obese Canadians expected to strain health-care system </w:t>
        </w:r>
      </w:hyperlink>
    </w:p>
    <w:p w:rsidR="00040C35" w:rsidRPr="00C367E0" w:rsidRDefault="00552E6F" w:rsidP="00040C35">
      <w:pPr>
        <w:spacing w:before="100" w:beforeAutospacing="1" w:after="100" w:afterAutospacing="1" w:line="240" w:lineRule="auto"/>
        <w:ind w:left="720"/>
        <w:rPr>
          <w:rFonts w:asciiTheme="majorHAnsi" w:eastAsia="Times New Roman" w:hAnsiTheme="majorHAnsi" w:cs="Times New Roman"/>
          <w:lang w:eastAsia="en-CA"/>
        </w:rPr>
      </w:pPr>
      <w:hyperlink r:id="rId15" w:history="1">
        <w:r w:rsidR="00040C35" w:rsidRPr="003E0EF8">
          <w:rPr>
            <w:rFonts w:asciiTheme="majorHAnsi" w:eastAsia="Times New Roman" w:hAnsiTheme="majorHAnsi" w:cs="Times New Roman"/>
            <w:color w:val="0000FF"/>
            <w:u w:val="single"/>
            <w:lang w:eastAsia="en-CA"/>
          </w:rPr>
          <w:t xml:space="preserve">U.S. announces overhaul of nutrition labels on packaged foods </w:t>
        </w:r>
      </w:hyperlink>
    </w:p>
    <w:p w:rsidR="00040C35" w:rsidRPr="003E0EF8" w:rsidRDefault="00040C35" w:rsidP="00040C35">
      <w:pPr>
        <w:pStyle w:val="ListParagraph"/>
        <w:spacing w:line="240" w:lineRule="auto"/>
        <w:jc w:val="center"/>
        <w:rPr>
          <w:rFonts w:asciiTheme="majorHAnsi" w:hAnsiTheme="majorHAnsi"/>
        </w:rPr>
      </w:pPr>
    </w:p>
    <w:p w:rsidR="00040C35" w:rsidRPr="00040C35" w:rsidRDefault="00040C35" w:rsidP="00040C35">
      <w:pPr>
        <w:pStyle w:val="ListParagraph"/>
        <w:rPr>
          <w:rFonts w:asciiTheme="majorHAnsi" w:hAnsiTheme="majorHAnsi"/>
          <w:sz w:val="28"/>
          <w:szCs w:val="28"/>
        </w:rPr>
      </w:pPr>
    </w:p>
    <w:p w:rsidR="00040C35" w:rsidRPr="00040C35" w:rsidRDefault="00040C35" w:rsidP="00040C35">
      <w:pPr>
        <w:pStyle w:val="ListParagraph"/>
        <w:spacing w:line="240" w:lineRule="auto"/>
        <w:jc w:val="center"/>
        <w:rPr>
          <w:rFonts w:asciiTheme="majorHAnsi" w:hAnsiTheme="majorHAnsi"/>
          <w:sz w:val="28"/>
          <w:szCs w:val="28"/>
        </w:rPr>
      </w:pPr>
      <w:r w:rsidRPr="00040C35">
        <w:rPr>
          <w:rFonts w:asciiTheme="majorHAnsi" w:hAnsiTheme="majorHAnsi"/>
          <w:sz w:val="28"/>
          <w:szCs w:val="28"/>
        </w:rPr>
        <w:t>Do you have a resource, event or information you would like to share?</w:t>
      </w:r>
    </w:p>
    <w:p w:rsidR="00040C35" w:rsidRPr="00040C35" w:rsidRDefault="00040C35" w:rsidP="00040C35">
      <w:pPr>
        <w:pStyle w:val="ListParagraph"/>
        <w:spacing w:line="240" w:lineRule="auto"/>
        <w:jc w:val="center"/>
        <w:rPr>
          <w:rFonts w:asciiTheme="majorHAnsi" w:hAnsiTheme="majorHAnsi"/>
          <w:sz w:val="28"/>
          <w:szCs w:val="28"/>
        </w:rPr>
      </w:pPr>
      <w:r w:rsidRPr="00040C35">
        <w:rPr>
          <w:rFonts w:asciiTheme="majorHAnsi" w:hAnsiTheme="majorHAnsi"/>
          <w:sz w:val="28"/>
          <w:szCs w:val="28"/>
        </w:rPr>
        <w:t xml:space="preserve">Send it to </w:t>
      </w:r>
      <w:hyperlink r:id="rId16" w:history="1">
        <w:r w:rsidRPr="00040C35">
          <w:rPr>
            <w:rStyle w:val="Hyperlink"/>
            <w:rFonts w:asciiTheme="majorHAnsi" w:hAnsiTheme="majorHAnsi"/>
            <w:sz w:val="28"/>
            <w:szCs w:val="28"/>
          </w:rPr>
          <w:t>cindylisecchn@shaw.ca</w:t>
        </w:r>
      </w:hyperlink>
      <w:r w:rsidRPr="00040C35">
        <w:rPr>
          <w:rFonts w:asciiTheme="majorHAnsi" w:hAnsiTheme="majorHAnsi"/>
          <w:sz w:val="28"/>
          <w:szCs w:val="28"/>
        </w:rPr>
        <w:t xml:space="preserve"> and it will be included in the weekly Health Matters Newsletter</w:t>
      </w:r>
    </w:p>
    <w:p w:rsidR="00023588" w:rsidRPr="00C367E0" w:rsidRDefault="00023588">
      <w:pPr>
        <w:rPr>
          <w:rFonts w:asciiTheme="majorHAnsi" w:hAnsiTheme="majorHAnsi"/>
        </w:rPr>
      </w:pPr>
    </w:p>
    <w:sectPr w:rsidR="00023588" w:rsidRPr="00C367E0" w:rsidSect="004E569C">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2608A"/>
    <w:multiLevelType w:val="hybridMultilevel"/>
    <w:tmpl w:val="AA983586"/>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4FF008D"/>
    <w:multiLevelType w:val="hybridMultilevel"/>
    <w:tmpl w:val="965815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261E07C7"/>
    <w:multiLevelType w:val="hybridMultilevel"/>
    <w:tmpl w:val="67FA7862"/>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3">
    <w:nsid w:val="277E5216"/>
    <w:multiLevelType w:val="multilevel"/>
    <w:tmpl w:val="DA64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5456F2"/>
    <w:multiLevelType w:val="multilevel"/>
    <w:tmpl w:val="7014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4A25D1"/>
    <w:multiLevelType w:val="multilevel"/>
    <w:tmpl w:val="F32C85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F3904A7"/>
    <w:multiLevelType w:val="hybridMultilevel"/>
    <w:tmpl w:val="E91A2C44"/>
    <w:lvl w:ilvl="0" w:tplc="A23C4E74">
      <w:start w:val="1"/>
      <w:numFmt w:val="bullet"/>
      <w:lvlText w:val=""/>
      <w:lvlJc w:val="center"/>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4B83824"/>
    <w:multiLevelType w:val="multilevel"/>
    <w:tmpl w:val="EF08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720303"/>
    <w:multiLevelType w:val="multilevel"/>
    <w:tmpl w:val="70A86E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3"/>
  </w:num>
  <w:num w:numId="3">
    <w:abstractNumId w:val="7"/>
  </w:num>
  <w:num w:numId="4">
    <w:abstractNumId w:val="6"/>
  </w:num>
  <w:num w:numId="5">
    <w:abstractNumId w:val="2"/>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C367E0"/>
    <w:rsid w:val="00023588"/>
    <w:rsid w:val="00040C35"/>
    <w:rsid w:val="000760D0"/>
    <w:rsid w:val="001533ED"/>
    <w:rsid w:val="002D4057"/>
    <w:rsid w:val="003E0EF8"/>
    <w:rsid w:val="004E569C"/>
    <w:rsid w:val="00552E6F"/>
    <w:rsid w:val="007047C8"/>
    <w:rsid w:val="007B6775"/>
    <w:rsid w:val="008F1E52"/>
    <w:rsid w:val="00B044E7"/>
    <w:rsid w:val="00C367E0"/>
    <w:rsid w:val="00DF615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88"/>
  </w:style>
  <w:style w:type="paragraph" w:styleId="Heading1">
    <w:name w:val="heading 1"/>
    <w:basedOn w:val="Normal"/>
    <w:link w:val="Heading1Char"/>
    <w:uiPriority w:val="9"/>
    <w:qFormat/>
    <w:rsid w:val="00C367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C367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C367E0"/>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paragraph" w:styleId="Heading5">
    <w:name w:val="heading 5"/>
    <w:basedOn w:val="Normal"/>
    <w:link w:val="Heading5Char"/>
    <w:uiPriority w:val="9"/>
    <w:qFormat/>
    <w:rsid w:val="00C367E0"/>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paragraph" w:styleId="Heading6">
    <w:name w:val="heading 6"/>
    <w:basedOn w:val="Normal"/>
    <w:link w:val="Heading6Char"/>
    <w:uiPriority w:val="9"/>
    <w:qFormat/>
    <w:rsid w:val="00C367E0"/>
    <w:pPr>
      <w:spacing w:before="100" w:beforeAutospacing="1" w:after="100" w:afterAutospacing="1" w:line="240" w:lineRule="auto"/>
      <w:outlineLvl w:val="5"/>
    </w:pPr>
    <w:rPr>
      <w:rFonts w:ascii="Times New Roman" w:eastAsia="Times New Roman" w:hAnsi="Times New Roman" w:cs="Times New Roman"/>
      <w:b/>
      <w:bCs/>
      <w:sz w:val="15"/>
      <w:szCs w:val="15"/>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7E0"/>
    <w:rPr>
      <w:rFonts w:ascii="Times New Roman" w:eastAsia="Times New Roman" w:hAnsi="Times New Roman" w:cs="Times New Roman"/>
      <w:b/>
      <w:bCs/>
      <w:kern w:val="36"/>
      <w:sz w:val="48"/>
      <w:szCs w:val="48"/>
      <w:lang w:eastAsia="en-CA"/>
    </w:rPr>
  </w:style>
  <w:style w:type="character" w:customStyle="1" w:styleId="Heading4Char">
    <w:name w:val="Heading 4 Char"/>
    <w:basedOn w:val="DefaultParagraphFont"/>
    <w:link w:val="Heading4"/>
    <w:uiPriority w:val="9"/>
    <w:rsid w:val="00C367E0"/>
    <w:rPr>
      <w:rFonts w:ascii="Times New Roman" w:eastAsia="Times New Roman" w:hAnsi="Times New Roman" w:cs="Times New Roman"/>
      <w:b/>
      <w:bCs/>
      <w:sz w:val="24"/>
      <w:szCs w:val="24"/>
      <w:lang w:eastAsia="en-CA"/>
    </w:rPr>
  </w:style>
  <w:style w:type="character" w:customStyle="1" w:styleId="Heading5Char">
    <w:name w:val="Heading 5 Char"/>
    <w:basedOn w:val="DefaultParagraphFont"/>
    <w:link w:val="Heading5"/>
    <w:uiPriority w:val="9"/>
    <w:rsid w:val="00C367E0"/>
    <w:rPr>
      <w:rFonts w:ascii="Times New Roman" w:eastAsia="Times New Roman" w:hAnsi="Times New Roman" w:cs="Times New Roman"/>
      <w:b/>
      <w:bCs/>
      <w:sz w:val="20"/>
      <w:szCs w:val="20"/>
      <w:lang w:eastAsia="en-CA"/>
    </w:rPr>
  </w:style>
  <w:style w:type="character" w:customStyle="1" w:styleId="Heading6Char">
    <w:name w:val="Heading 6 Char"/>
    <w:basedOn w:val="DefaultParagraphFont"/>
    <w:link w:val="Heading6"/>
    <w:uiPriority w:val="9"/>
    <w:rsid w:val="00C367E0"/>
    <w:rPr>
      <w:rFonts w:ascii="Times New Roman" w:eastAsia="Times New Roman" w:hAnsi="Times New Roman" w:cs="Times New Roman"/>
      <w:b/>
      <w:bCs/>
      <w:sz w:val="15"/>
      <w:szCs w:val="15"/>
      <w:lang w:eastAsia="en-CA"/>
    </w:rPr>
  </w:style>
  <w:style w:type="character" w:customStyle="1" w:styleId="gig-counter-text">
    <w:name w:val="gig-counter-text"/>
    <w:basedOn w:val="DefaultParagraphFont"/>
    <w:rsid w:val="00C367E0"/>
    <w:rPr>
      <w:b/>
      <w:bCs/>
    </w:rPr>
  </w:style>
  <w:style w:type="character" w:styleId="Hyperlink">
    <w:name w:val="Hyperlink"/>
    <w:basedOn w:val="DefaultParagraphFont"/>
    <w:semiHidden/>
    <w:unhideWhenUsed/>
    <w:rsid w:val="00C367E0"/>
    <w:rPr>
      <w:color w:val="0000FF"/>
      <w:u w:val="single"/>
    </w:rPr>
  </w:style>
  <w:style w:type="paragraph" w:customStyle="1" w:styleId="byline">
    <w:name w:val="byline"/>
    <w:basedOn w:val="Normal"/>
    <w:rsid w:val="00C367E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creditline">
    <w:name w:val="creditline"/>
    <w:basedOn w:val="Normal"/>
    <w:rsid w:val="00C367E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C367E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conarticleprinttext">
    <w:name w:val="icon_article_print_text"/>
    <w:basedOn w:val="DefaultParagraphFont"/>
    <w:rsid w:val="00C367E0"/>
  </w:style>
  <w:style w:type="character" w:customStyle="1" w:styleId="linklabel">
    <w:name w:val="linklabel"/>
    <w:basedOn w:val="DefaultParagraphFont"/>
    <w:rsid w:val="00C367E0"/>
  </w:style>
  <w:style w:type="character" w:customStyle="1" w:styleId="credit">
    <w:name w:val="credit"/>
    <w:basedOn w:val="DefaultParagraphFont"/>
    <w:rsid w:val="00C367E0"/>
  </w:style>
  <w:style w:type="character" w:styleId="Emphasis">
    <w:name w:val="Emphasis"/>
    <w:basedOn w:val="DefaultParagraphFont"/>
    <w:uiPriority w:val="20"/>
    <w:qFormat/>
    <w:rsid w:val="00C367E0"/>
    <w:rPr>
      <w:i/>
      <w:iCs/>
    </w:rPr>
  </w:style>
  <w:style w:type="character" w:styleId="Strong">
    <w:name w:val="Strong"/>
    <w:basedOn w:val="DefaultParagraphFont"/>
    <w:uiPriority w:val="22"/>
    <w:qFormat/>
    <w:rsid w:val="00C367E0"/>
    <w:rPr>
      <w:b/>
      <w:bCs/>
    </w:rPr>
  </w:style>
  <w:style w:type="paragraph" w:styleId="BalloonText">
    <w:name w:val="Balloon Text"/>
    <w:basedOn w:val="Normal"/>
    <w:link w:val="BalloonTextChar"/>
    <w:uiPriority w:val="99"/>
    <w:semiHidden/>
    <w:unhideWhenUsed/>
    <w:rsid w:val="00C367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7E0"/>
    <w:rPr>
      <w:rFonts w:ascii="Tahoma" w:hAnsi="Tahoma" w:cs="Tahoma"/>
      <w:sz w:val="16"/>
      <w:szCs w:val="16"/>
    </w:rPr>
  </w:style>
  <w:style w:type="character" w:customStyle="1" w:styleId="Heading2Char">
    <w:name w:val="Heading 2 Char"/>
    <w:basedOn w:val="DefaultParagraphFont"/>
    <w:link w:val="Heading2"/>
    <w:uiPriority w:val="9"/>
    <w:semiHidden/>
    <w:rsid w:val="00C367E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367E0"/>
    <w:pPr>
      <w:ind w:left="720"/>
      <w:contextualSpacing/>
    </w:pPr>
  </w:style>
</w:styles>
</file>

<file path=word/webSettings.xml><?xml version="1.0" encoding="utf-8"?>
<w:webSettings xmlns:r="http://schemas.openxmlformats.org/officeDocument/2006/relationships" xmlns:w="http://schemas.openxmlformats.org/wordprocessingml/2006/main">
  <w:divs>
    <w:div w:id="1060666234">
      <w:bodyDiv w:val="1"/>
      <w:marLeft w:val="0"/>
      <w:marRight w:val="0"/>
      <w:marTop w:val="0"/>
      <w:marBottom w:val="0"/>
      <w:divBdr>
        <w:top w:val="none" w:sz="0" w:space="0" w:color="auto"/>
        <w:left w:val="none" w:sz="0" w:space="0" w:color="auto"/>
        <w:bottom w:val="none" w:sz="0" w:space="0" w:color="auto"/>
        <w:right w:val="none" w:sz="0" w:space="0" w:color="auto"/>
      </w:divBdr>
    </w:div>
    <w:div w:id="1438132459">
      <w:bodyDiv w:val="1"/>
      <w:marLeft w:val="0"/>
      <w:marRight w:val="0"/>
      <w:marTop w:val="0"/>
      <w:marBottom w:val="0"/>
      <w:divBdr>
        <w:top w:val="none" w:sz="0" w:space="0" w:color="auto"/>
        <w:left w:val="none" w:sz="0" w:space="0" w:color="auto"/>
        <w:bottom w:val="none" w:sz="0" w:space="0" w:color="auto"/>
        <w:right w:val="none" w:sz="0" w:space="0" w:color="auto"/>
      </w:divBdr>
      <w:divsChild>
        <w:div w:id="2130394689">
          <w:marLeft w:val="0"/>
          <w:marRight w:val="0"/>
          <w:marTop w:val="0"/>
          <w:marBottom w:val="0"/>
          <w:divBdr>
            <w:top w:val="none" w:sz="0" w:space="0" w:color="auto"/>
            <w:left w:val="none" w:sz="0" w:space="0" w:color="auto"/>
            <w:bottom w:val="none" w:sz="0" w:space="0" w:color="auto"/>
            <w:right w:val="none" w:sz="0" w:space="0" w:color="auto"/>
          </w:divBdr>
          <w:divsChild>
            <w:div w:id="1473669160">
              <w:marLeft w:val="0"/>
              <w:marRight w:val="0"/>
              <w:marTop w:val="0"/>
              <w:marBottom w:val="0"/>
              <w:divBdr>
                <w:top w:val="none" w:sz="0" w:space="0" w:color="auto"/>
                <w:left w:val="none" w:sz="0" w:space="0" w:color="auto"/>
                <w:bottom w:val="none" w:sz="0" w:space="0" w:color="auto"/>
                <w:right w:val="none" w:sz="0" w:space="0" w:color="auto"/>
              </w:divBdr>
              <w:divsChild>
                <w:div w:id="780104911">
                  <w:marLeft w:val="0"/>
                  <w:marRight w:val="0"/>
                  <w:marTop w:val="0"/>
                  <w:marBottom w:val="0"/>
                  <w:divBdr>
                    <w:top w:val="none" w:sz="0" w:space="0" w:color="auto"/>
                    <w:left w:val="none" w:sz="0" w:space="0" w:color="auto"/>
                    <w:bottom w:val="none" w:sz="0" w:space="0" w:color="auto"/>
                    <w:right w:val="none" w:sz="0" w:space="0" w:color="auto"/>
                  </w:divBdr>
                  <w:divsChild>
                    <w:div w:id="331841530">
                      <w:marLeft w:val="0"/>
                      <w:marRight w:val="0"/>
                      <w:marTop w:val="0"/>
                      <w:marBottom w:val="0"/>
                      <w:divBdr>
                        <w:top w:val="none" w:sz="0" w:space="0" w:color="auto"/>
                        <w:left w:val="none" w:sz="0" w:space="0" w:color="auto"/>
                        <w:bottom w:val="none" w:sz="0" w:space="0" w:color="auto"/>
                        <w:right w:val="none" w:sz="0" w:space="0" w:color="auto"/>
                      </w:divBdr>
                      <w:divsChild>
                        <w:div w:id="1637711187">
                          <w:marLeft w:val="0"/>
                          <w:marRight w:val="0"/>
                          <w:marTop w:val="0"/>
                          <w:marBottom w:val="0"/>
                          <w:divBdr>
                            <w:top w:val="none" w:sz="0" w:space="0" w:color="auto"/>
                            <w:left w:val="none" w:sz="0" w:space="0" w:color="auto"/>
                            <w:bottom w:val="none" w:sz="0" w:space="0" w:color="auto"/>
                            <w:right w:val="none" w:sz="0" w:space="0" w:color="auto"/>
                          </w:divBdr>
                          <w:divsChild>
                            <w:div w:id="13758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0025">
                      <w:marLeft w:val="0"/>
                      <w:marRight w:val="0"/>
                      <w:marTop w:val="0"/>
                      <w:marBottom w:val="0"/>
                      <w:divBdr>
                        <w:top w:val="none" w:sz="0" w:space="0" w:color="auto"/>
                        <w:left w:val="none" w:sz="0" w:space="0" w:color="auto"/>
                        <w:bottom w:val="none" w:sz="0" w:space="0" w:color="auto"/>
                        <w:right w:val="none" w:sz="0" w:space="0" w:color="auto"/>
                      </w:divBdr>
                      <w:divsChild>
                        <w:div w:id="1171067037">
                          <w:marLeft w:val="0"/>
                          <w:marRight w:val="0"/>
                          <w:marTop w:val="0"/>
                          <w:marBottom w:val="0"/>
                          <w:divBdr>
                            <w:top w:val="none" w:sz="0" w:space="0" w:color="auto"/>
                            <w:left w:val="none" w:sz="0" w:space="0" w:color="auto"/>
                            <w:bottom w:val="none" w:sz="0" w:space="0" w:color="auto"/>
                            <w:right w:val="none" w:sz="0" w:space="0" w:color="auto"/>
                          </w:divBdr>
                          <w:divsChild>
                            <w:div w:id="1163664374">
                              <w:marLeft w:val="0"/>
                              <w:marRight w:val="0"/>
                              <w:marTop w:val="0"/>
                              <w:marBottom w:val="0"/>
                              <w:divBdr>
                                <w:top w:val="none" w:sz="0" w:space="0" w:color="auto"/>
                                <w:left w:val="none" w:sz="0" w:space="0" w:color="auto"/>
                                <w:bottom w:val="none" w:sz="0" w:space="0" w:color="auto"/>
                                <w:right w:val="none" w:sz="0" w:space="0" w:color="auto"/>
                              </w:divBdr>
                            </w:div>
                            <w:div w:id="1783528412">
                              <w:marLeft w:val="0"/>
                              <w:marRight w:val="0"/>
                              <w:marTop w:val="0"/>
                              <w:marBottom w:val="0"/>
                              <w:divBdr>
                                <w:top w:val="none" w:sz="0" w:space="0" w:color="auto"/>
                                <w:left w:val="none" w:sz="0" w:space="0" w:color="auto"/>
                                <w:bottom w:val="none" w:sz="0" w:space="0" w:color="auto"/>
                                <w:right w:val="none" w:sz="0" w:space="0" w:color="auto"/>
                              </w:divBdr>
                              <w:divsChild>
                                <w:div w:id="895818653">
                                  <w:marLeft w:val="0"/>
                                  <w:marRight w:val="0"/>
                                  <w:marTop w:val="0"/>
                                  <w:marBottom w:val="0"/>
                                  <w:divBdr>
                                    <w:top w:val="none" w:sz="0" w:space="0" w:color="auto"/>
                                    <w:left w:val="none" w:sz="0" w:space="0" w:color="auto"/>
                                    <w:bottom w:val="none" w:sz="0" w:space="0" w:color="auto"/>
                                    <w:right w:val="none" w:sz="0" w:space="0" w:color="auto"/>
                                  </w:divBdr>
                                  <w:divsChild>
                                    <w:div w:id="289869654">
                                      <w:marLeft w:val="0"/>
                                      <w:marRight w:val="0"/>
                                      <w:marTop w:val="0"/>
                                      <w:marBottom w:val="63"/>
                                      <w:divBdr>
                                        <w:top w:val="none" w:sz="0" w:space="0" w:color="auto"/>
                                        <w:left w:val="none" w:sz="0" w:space="0" w:color="auto"/>
                                        <w:bottom w:val="none" w:sz="0" w:space="0" w:color="auto"/>
                                        <w:right w:val="none" w:sz="0" w:space="0" w:color="auto"/>
                                      </w:divBdr>
                                      <w:divsChild>
                                        <w:div w:id="1039016099">
                                          <w:marLeft w:val="0"/>
                                          <w:marRight w:val="0"/>
                                          <w:marTop w:val="0"/>
                                          <w:marBottom w:val="0"/>
                                          <w:divBdr>
                                            <w:top w:val="none" w:sz="0" w:space="0" w:color="auto"/>
                                            <w:left w:val="none" w:sz="0" w:space="0" w:color="auto"/>
                                            <w:bottom w:val="none" w:sz="0" w:space="0" w:color="auto"/>
                                            <w:right w:val="none" w:sz="0" w:space="0" w:color="auto"/>
                                          </w:divBdr>
                                        </w:div>
                                      </w:divsChild>
                                    </w:div>
                                    <w:div w:id="1265071527">
                                      <w:marLeft w:val="0"/>
                                      <w:marRight w:val="0"/>
                                      <w:marTop w:val="0"/>
                                      <w:marBottom w:val="63"/>
                                      <w:divBdr>
                                        <w:top w:val="none" w:sz="0" w:space="0" w:color="auto"/>
                                        <w:left w:val="none" w:sz="0" w:space="0" w:color="auto"/>
                                        <w:bottom w:val="none" w:sz="0" w:space="0" w:color="auto"/>
                                        <w:right w:val="none" w:sz="0" w:space="0" w:color="auto"/>
                                      </w:divBdr>
                                      <w:divsChild>
                                        <w:div w:id="1497499116">
                                          <w:marLeft w:val="0"/>
                                          <w:marRight w:val="0"/>
                                          <w:marTop w:val="0"/>
                                          <w:marBottom w:val="0"/>
                                          <w:divBdr>
                                            <w:top w:val="none" w:sz="0" w:space="0" w:color="auto"/>
                                            <w:left w:val="none" w:sz="0" w:space="0" w:color="auto"/>
                                            <w:bottom w:val="none" w:sz="0" w:space="0" w:color="auto"/>
                                            <w:right w:val="none" w:sz="0" w:space="0" w:color="auto"/>
                                          </w:divBdr>
                                        </w:div>
                                      </w:divsChild>
                                    </w:div>
                                    <w:div w:id="929703499">
                                      <w:marLeft w:val="0"/>
                                      <w:marRight w:val="0"/>
                                      <w:marTop w:val="0"/>
                                      <w:marBottom w:val="63"/>
                                      <w:divBdr>
                                        <w:top w:val="none" w:sz="0" w:space="0" w:color="auto"/>
                                        <w:left w:val="none" w:sz="0" w:space="0" w:color="auto"/>
                                        <w:bottom w:val="none" w:sz="0" w:space="0" w:color="auto"/>
                                        <w:right w:val="none" w:sz="0" w:space="0" w:color="auto"/>
                                      </w:divBdr>
                                      <w:divsChild>
                                        <w:div w:id="864289266">
                                          <w:marLeft w:val="0"/>
                                          <w:marRight w:val="0"/>
                                          <w:marTop w:val="0"/>
                                          <w:marBottom w:val="0"/>
                                          <w:divBdr>
                                            <w:top w:val="none" w:sz="0" w:space="0" w:color="auto"/>
                                            <w:left w:val="none" w:sz="0" w:space="0" w:color="auto"/>
                                            <w:bottom w:val="none" w:sz="0" w:space="0" w:color="auto"/>
                                            <w:right w:val="none" w:sz="0" w:space="0" w:color="auto"/>
                                          </w:divBdr>
                                        </w:div>
                                      </w:divsChild>
                                    </w:div>
                                    <w:div w:id="734619376">
                                      <w:marLeft w:val="0"/>
                                      <w:marRight w:val="0"/>
                                      <w:marTop w:val="0"/>
                                      <w:marBottom w:val="63"/>
                                      <w:divBdr>
                                        <w:top w:val="none" w:sz="0" w:space="0" w:color="auto"/>
                                        <w:left w:val="none" w:sz="0" w:space="0" w:color="auto"/>
                                        <w:bottom w:val="none" w:sz="0" w:space="0" w:color="auto"/>
                                        <w:right w:val="none" w:sz="0" w:space="0" w:color="auto"/>
                                      </w:divBdr>
                                      <w:divsChild>
                                        <w:div w:id="6198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804933">
                          <w:marLeft w:val="0"/>
                          <w:marRight w:val="0"/>
                          <w:marTop w:val="0"/>
                          <w:marBottom w:val="0"/>
                          <w:divBdr>
                            <w:top w:val="none" w:sz="0" w:space="0" w:color="auto"/>
                            <w:left w:val="none" w:sz="0" w:space="0" w:color="auto"/>
                            <w:bottom w:val="none" w:sz="0" w:space="0" w:color="auto"/>
                            <w:right w:val="none" w:sz="0" w:space="0" w:color="auto"/>
                          </w:divBdr>
                          <w:divsChild>
                            <w:div w:id="1202937930">
                              <w:marLeft w:val="0"/>
                              <w:marRight w:val="0"/>
                              <w:marTop w:val="0"/>
                              <w:marBottom w:val="0"/>
                              <w:divBdr>
                                <w:top w:val="none" w:sz="0" w:space="0" w:color="auto"/>
                                <w:left w:val="none" w:sz="0" w:space="0" w:color="auto"/>
                                <w:bottom w:val="none" w:sz="0" w:space="0" w:color="auto"/>
                                <w:right w:val="none" w:sz="0" w:space="0" w:color="auto"/>
                              </w:divBdr>
                              <w:divsChild>
                                <w:div w:id="1369646525">
                                  <w:marLeft w:val="0"/>
                                  <w:marRight w:val="0"/>
                                  <w:marTop w:val="0"/>
                                  <w:marBottom w:val="0"/>
                                  <w:divBdr>
                                    <w:top w:val="none" w:sz="0" w:space="0" w:color="auto"/>
                                    <w:left w:val="none" w:sz="0" w:space="0" w:color="auto"/>
                                    <w:bottom w:val="none" w:sz="0" w:space="0" w:color="auto"/>
                                    <w:right w:val="none" w:sz="0" w:space="0" w:color="auto"/>
                                  </w:divBdr>
                                </w:div>
                              </w:divsChild>
                            </w:div>
                            <w:div w:id="1347174232">
                              <w:marLeft w:val="0"/>
                              <w:marRight w:val="0"/>
                              <w:marTop w:val="0"/>
                              <w:marBottom w:val="0"/>
                              <w:divBdr>
                                <w:top w:val="none" w:sz="0" w:space="0" w:color="auto"/>
                                <w:left w:val="none" w:sz="0" w:space="0" w:color="auto"/>
                                <w:bottom w:val="none" w:sz="0" w:space="0" w:color="auto"/>
                                <w:right w:val="none" w:sz="0" w:space="0" w:color="auto"/>
                              </w:divBdr>
                              <w:divsChild>
                                <w:div w:id="702823520">
                                  <w:marLeft w:val="0"/>
                                  <w:marRight w:val="0"/>
                                  <w:marTop w:val="0"/>
                                  <w:marBottom w:val="0"/>
                                  <w:divBdr>
                                    <w:top w:val="none" w:sz="0" w:space="0" w:color="auto"/>
                                    <w:left w:val="none" w:sz="0" w:space="0" w:color="auto"/>
                                    <w:bottom w:val="none" w:sz="0" w:space="0" w:color="auto"/>
                                    <w:right w:val="none" w:sz="0" w:space="0" w:color="auto"/>
                                  </w:divBdr>
                                </w:div>
                                <w:div w:id="1019549360">
                                  <w:marLeft w:val="0"/>
                                  <w:marRight w:val="0"/>
                                  <w:marTop w:val="0"/>
                                  <w:marBottom w:val="0"/>
                                  <w:divBdr>
                                    <w:top w:val="none" w:sz="0" w:space="0" w:color="auto"/>
                                    <w:left w:val="none" w:sz="0" w:space="0" w:color="auto"/>
                                    <w:bottom w:val="none" w:sz="0" w:space="0" w:color="auto"/>
                                    <w:right w:val="none" w:sz="0" w:space="0" w:color="auto"/>
                                  </w:divBdr>
                                </w:div>
                                <w:div w:id="1786733889">
                                  <w:marLeft w:val="0"/>
                                  <w:marRight w:val="0"/>
                                  <w:marTop w:val="0"/>
                                  <w:marBottom w:val="0"/>
                                  <w:divBdr>
                                    <w:top w:val="none" w:sz="0" w:space="0" w:color="auto"/>
                                    <w:left w:val="none" w:sz="0" w:space="0" w:color="auto"/>
                                    <w:bottom w:val="none" w:sz="0" w:space="0" w:color="auto"/>
                                    <w:right w:val="none" w:sz="0" w:space="0" w:color="auto"/>
                                  </w:divBdr>
                                </w:div>
                                <w:div w:id="5952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2821">
                          <w:marLeft w:val="0"/>
                          <w:marRight w:val="0"/>
                          <w:marTop w:val="0"/>
                          <w:marBottom w:val="0"/>
                          <w:divBdr>
                            <w:top w:val="none" w:sz="0" w:space="0" w:color="auto"/>
                            <w:left w:val="none" w:sz="0" w:space="0" w:color="auto"/>
                            <w:bottom w:val="none" w:sz="0" w:space="0" w:color="auto"/>
                            <w:right w:val="none" w:sz="0" w:space="0" w:color="auto"/>
                          </w:divBdr>
                          <w:divsChild>
                            <w:div w:id="431126155">
                              <w:marLeft w:val="0"/>
                              <w:marRight w:val="0"/>
                              <w:marTop w:val="0"/>
                              <w:marBottom w:val="0"/>
                              <w:divBdr>
                                <w:top w:val="none" w:sz="0" w:space="0" w:color="auto"/>
                                <w:left w:val="none" w:sz="0" w:space="0" w:color="auto"/>
                                <w:bottom w:val="none" w:sz="0" w:space="0" w:color="auto"/>
                                <w:right w:val="none" w:sz="0" w:space="0" w:color="auto"/>
                              </w:divBdr>
                            </w:div>
                            <w:div w:id="2130974017">
                              <w:marLeft w:val="0"/>
                              <w:marRight w:val="0"/>
                              <w:marTop w:val="0"/>
                              <w:marBottom w:val="0"/>
                              <w:divBdr>
                                <w:top w:val="none" w:sz="0" w:space="0" w:color="auto"/>
                                <w:left w:val="none" w:sz="0" w:space="0" w:color="auto"/>
                                <w:bottom w:val="none" w:sz="0" w:space="0" w:color="auto"/>
                                <w:right w:val="none" w:sz="0" w:space="0" w:color="auto"/>
                              </w:divBdr>
                              <w:divsChild>
                                <w:div w:id="14572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7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theglobeandmail.com/life/health-and-fitness/health/who-considers-cutting-sugar-intake-advice-to-five-per-cent-of-daily-calories/article1731289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theglobeandmail.com/authors/adriana-bart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indylisecchn@shaw.ca" TargetMode="External"/><Relationship Id="rId1" Type="http://schemas.openxmlformats.org/officeDocument/2006/relationships/numbering" Target="numbering.xml"/><Relationship Id="rId6" Type="http://schemas.openxmlformats.org/officeDocument/2006/relationships/image" Target="cid:2778868F-9FD4-45C5-942E-805ABD843A76@du.shawcable.net" TargetMode="External"/><Relationship Id="rId11" Type="http://schemas.openxmlformats.org/officeDocument/2006/relationships/hyperlink" Target="http://www.fnha.ca/wellnessContent/Wellness/FNHA_TraditionalWellnessStrategicFramework.pdf" TargetMode="External"/><Relationship Id="rId5" Type="http://schemas.openxmlformats.org/officeDocument/2006/relationships/image" Target="media/image1.jpeg"/><Relationship Id="rId15" Type="http://schemas.openxmlformats.org/officeDocument/2006/relationships/hyperlink" Target="http://www.theglobeandmail.com/life/health-and-fitness/new-food-labels-to-adjust-portion-sizes-to-reflect-how-much-americans-actually-eat/article17132031/" TargetMode="External"/><Relationship Id="rId10" Type="http://schemas.openxmlformats.org/officeDocument/2006/relationships/hyperlink" Target="http://www.socialplanningcowichan.org" TargetMode="External"/><Relationship Id="rId4" Type="http://schemas.openxmlformats.org/officeDocument/2006/relationships/webSettings" Target="webSettings.xml"/><Relationship Id="rId9" Type="http://schemas.openxmlformats.org/officeDocument/2006/relationships/hyperlink" Target="http://www.socialplanningcowichan.org" TargetMode="External"/><Relationship Id="rId14" Type="http://schemas.openxmlformats.org/officeDocument/2006/relationships/hyperlink" Target="http://www.theglobeandmail.com/life/health-and-fitness/health/tripling-in-obese-canadians-expected-to-strain-health-care-system/article172574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1101</TotalTime>
  <Pages>1</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2014-03-17T23:42:00Z</dcterms:created>
  <dcterms:modified xsi:type="dcterms:W3CDTF">2014-03-19T17:23:00Z</dcterms:modified>
</cp:coreProperties>
</file>