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48" w:rsidRPr="000C5D71" w:rsidRDefault="00436248" w:rsidP="00436248"/>
    <w:p w:rsidR="00436248" w:rsidRPr="000C5D71" w:rsidRDefault="00436248" w:rsidP="00436248"/>
    <w:p w:rsidR="00436248" w:rsidRPr="000C5D71" w:rsidRDefault="00436248" w:rsidP="00436248"/>
    <w:p w:rsidR="00436248" w:rsidRPr="000C5D71" w:rsidRDefault="00436248" w:rsidP="00436248"/>
    <w:p w:rsidR="00436248" w:rsidRPr="000C5D71" w:rsidRDefault="00436248" w:rsidP="00436248">
      <w:r w:rsidRPr="000C5D71">
        <w:rPr>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14"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436248" w:rsidRPr="000C5D71" w:rsidRDefault="00436248" w:rsidP="00436248">
      <w:r w:rsidRPr="000C5D71">
        <w:rPr>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15"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436248" w:rsidRPr="000C5D71" w:rsidRDefault="00436248" w:rsidP="00436248"/>
    <w:p w:rsidR="00436248" w:rsidRPr="000C5D71" w:rsidRDefault="00436248" w:rsidP="00436248"/>
    <w:p w:rsidR="00436248" w:rsidRPr="000C5D71" w:rsidRDefault="00436248" w:rsidP="00436248">
      <w:pPr>
        <w:jc w:val="center"/>
        <w:rPr>
          <w:b/>
          <w:sz w:val="28"/>
          <w:szCs w:val="28"/>
        </w:rPr>
      </w:pPr>
    </w:p>
    <w:p w:rsidR="00436248" w:rsidRPr="000C5D71" w:rsidRDefault="00436248" w:rsidP="00436248">
      <w:pPr>
        <w:jc w:val="center"/>
        <w:rPr>
          <w:b/>
          <w:sz w:val="32"/>
          <w:szCs w:val="32"/>
        </w:rPr>
      </w:pPr>
      <w:r w:rsidRPr="000C5D71">
        <w:rPr>
          <w:b/>
          <w:sz w:val="32"/>
          <w:szCs w:val="32"/>
        </w:rPr>
        <w:t>Health Matters Newsletter</w:t>
      </w:r>
    </w:p>
    <w:p w:rsidR="00436248" w:rsidRPr="000C5D71" w:rsidRDefault="00436248" w:rsidP="00436248">
      <w:pPr>
        <w:jc w:val="center"/>
        <w:rPr>
          <w:b/>
          <w:sz w:val="28"/>
          <w:szCs w:val="28"/>
        </w:rPr>
      </w:pPr>
      <w:r w:rsidRPr="000C5D71">
        <w:rPr>
          <w:b/>
          <w:sz w:val="28"/>
          <w:szCs w:val="28"/>
        </w:rPr>
        <w:t xml:space="preserve">   July 4, 2014</w:t>
      </w:r>
    </w:p>
    <w:p w:rsidR="00436248" w:rsidRPr="000C5D71" w:rsidRDefault="00436248" w:rsidP="00436248">
      <w:pPr>
        <w:jc w:val="center"/>
        <w:rPr>
          <w:b/>
          <w:sz w:val="28"/>
          <w:szCs w:val="28"/>
        </w:rPr>
      </w:pPr>
      <w:r w:rsidRPr="000C5D71">
        <w:rPr>
          <w:b/>
          <w:noProof/>
          <w:sz w:val="28"/>
          <w:szCs w:val="28"/>
          <w:lang w:eastAsia="en-CA"/>
        </w:rPr>
        <w:drawing>
          <wp:anchor distT="0" distB="0" distL="114300" distR="114300" simplePos="0" relativeHeight="251662336" behindDoc="1" locked="0" layoutInCell="1" allowOverlap="1">
            <wp:simplePos x="0" y="0"/>
            <wp:positionH relativeFrom="column">
              <wp:posOffset>4391025</wp:posOffset>
            </wp:positionH>
            <wp:positionV relativeFrom="paragraph">
              <wp:posOffset>56515</wp:posOffset>
            </wp:positionV>
            <wp:extent cx="1895475" cy="2847340"/>
            <wp:effectExtent l="19050" t="0" r="9525" b="0"/>
            <wp:wrapTight wrapText="bothSides">
              <wp:wrapPolygon edited="0">
                <wp:start x="868" y="0"/>
                <wp:lineTo x="-217" y="1012"/>
                <wp:lineTo x="-217" y="20810"/>
                <wp:lineTo x="651" y="21388"/>
                <wp:lineTo x="868" y="21388"/>
                <wp:lineTo x="20623" y="21388"/>
                <wp:lineTo x="20840" y="21388"/>
                <wp:lineTo x="21709" y="20955"/>
                <wp:lineTo x="21709" y="1012"/>
                <wp:lineTo x="21274" y="145"/>
                <wp:lineTo x="20623" y="0"/>
                <wp:lineTo x="868" y="0"/>
              </wp:wrapPolygon>
            </wp:wrapTight>
            <wp:docPr id="5" name="Picture 4" descr="June to July 2011 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 to July 2011 317.JPG"/>
                    <pic:cNvPicPr/>
                  </pic:nvPicPr>
                  <pic:blipFill>
                    <a:blip r:embed="rId8" cstate="print"/>
                    <a:stretch>
                      <a:fillRect/>
                    </a:stretch>
                  </pic:blipFill>
                  <pic:spPr>
                    <a:xfrm>
                      <a:off x="0" y="0"/>
                      <a:ext cx="1895475" cy="2847340"/>
                    </a:xfrm>
                    <a:prstGeom prst="rect">
                      <a:avLst/>
                    </a:prstGeom>
                    <a:ln>
                      <a:noFill/>
                    </a:ln>
                    <a:effectLst>
                      <a:softEdge rad="112500"/>
                    </a:effectLst>
                  </pic:spPr>
                </pic:pic>
              </a:graphicData>
            </a:graphic>
          </wp:anchor>
        </w:drawing>
      </w:r>
    </w:p>
    <w:p w:rsidR="00436248" w:rsidRPr="000C5D71" w:rsidRDefault="00436248" w:rsidP="00436248">
      <w:pPr>
        <w:jc w:val="center"/>
        <w:rPr>
          <w:b/>
          <w:sz w:val="28"/>
          <w:szCs w:val="28"/>
        </w:rPr>
      </w:pPr>
      <w:r w:rsidRPr="000C5D71">
        <w:rPr>
          <w:b/>
          <w:sz w:val="28"/>
          <w:szCs w:val="28"/>
        </w:rPr>
        <w:t>Today’s Health Matters Includes:</w:t>
      </w:r>
    </w:p>
    <w:p w:rsidR="00436248" w:rsidRPr="000C5D71" w:rsidRDefault="00436248" w:rsidP="00436248">
      <w:pPr>
        <w:rPr>
          <w:b/>
          <w:sz w:val="28"/>
          <w:szCs w:val="28"/>
        </w:rPr>
      </w:pPr>
    </w:p>
    <w:p w:rsidR="00436248" w:rsidRPr="000C5D71" w:rsidRDefault="00436248" w:rsidP="00436248">
      <w:pPr>
        <w:jc w:val="center"/>
        <w:rPr>
          <w:b/>
        </w:rPr>
      </w:pPr>
    </w:p>
    <w:p w:rsidR="00436248" w:rsidRPr="000C5D71" w:rsidRDefault="00436248" w:rsidP="00436248">
      <w:pPr>
        <w:pStyle w:val="ListParagraph"/>
        <w:numPr>
          <w:ilvl w:val="0"/>
          <w:numId w:val="3"/>
        </w:numPr>
        <w:spacing w:line="240" w:lineRule="auto"/>
        <w:rPr>
          <w:b/>
        </w:rPr>
      </w:pPr>
      <w:r w:rsidRPr="000C5D71">
        <w:t>Meeting Schedules</w:t>
      </w:r>
    </w:p>
    <w:p w:rsidR="00436248" w:rsidRPr="000C5D71" w:rsidRDefault="00436248" w:rsidP="00436248">
      <w:pPr>
        <w:pStyle w:val="ListParagraph"/>
        <w:numPr>
          <w:ilvl w:val="0"/>
          <w:numId w:val="1"/>
        </w:numPr>
        <w:spacing w:line="240" w:lineRule="auto"/>
        <w:rPr>
          <w:b/>
        </w:rPr>
      </w:pPr>
      <w:r w:rsidRPr="000C5D71">
        <w:t>Community Meetings  and Events</w:t>
      </w:r>
    </w:p>
    <w:p w:rsidR="00436248" w:rsidRPr="000C5D71" w:rsidRDefault="00436248" w:rsidP="00436248">
      <w:pPr>
        <w:pStyle w:val="ListParagraph"/>
        <w:numPr>
          <w:ilvl w:val="0"/>
          <w:numId w:val="1"/>
        </w:numPr>
        <w:spacing w:line="240" w:lineRule="auto"/>
        <w:rPr>
          <w:b/>
        </w:rPr>
      </w:pPr>
      <w:r w:rsidRPr="000C5D71">
        <w:t>Our Cowichan Small Grants Available</w:t>
      </w:r>
    </w:p>
    <w:p w:rsidR="000C5D71" w:rsidRPr="000C5D71" w:rsidRDefault="000C5D71" w:rsidP="00436248">
      <w:pPr>
        <w:pStyle w:val="ListParagraph"/>
        <w:numPr>
          <w:ilvl w:val="0"/>
          <w:numId w:val="1"/>
        </w:numPr>
        <w:spacing w:line="240" w:lineRule="auto"/>
        <w:rPr>
          <w:b/>
        </w:rPr>
      </w:pPr>
      <w:r w:rsidRPr="000C5D71">
        <w:t>Stroller Brigade for $10 a Day Child Care</w:t>
      </w:r>
    </w:p>
    <w:p w:rsidR="00436248" w:rsidRPr="000C5D71" w:rsidRDefault="00436248" w:rsidP="00436248">
      <w:pPr>
        <w:pStyle w:val="ListParagraph"/>
        <w:numPr>
          <w:ilvl w:val="0"/>
          <w:numId w:val="1"/>
        </w:numPr>
        <w:spacing w:line="240" w:lineRule="auto"/>
        <w:rPr>
          <w:b/>
        </w:rPr>
      </w:pPr>
      <w:r w:rsidRPr="000C5D71">
        <w:t>Red Deer Bans E Cigarettes</w:t>
      </w:r>
      <w:r w:rsidR="000C5D71">
        <w:t xml:space="preserve"> Under Local Smoking Bylaw</w:t>
      </w:r>
    </w:p>
    <w:p w:rsidR="00436248" w:rsidRPr="000C5D71" w:rsidRDefault="00436248" w:rsidP="00436248">
      <w:pPr>
        <w:spacing w:line="240" w:lineRule="auto"/>
        <w:rPr>
          <w:b/>
        </w:rPr>
      </w:pPr>
    </w:p>
    <w:p w:rsidR="00436248" w:rsidRPr="000C5D71" w:rsidRDefault="00436248" w:rsidP="00436248">
      <w:pPr>
        <w:spacing w:line="240" w:lineRule="auto"/>
        <w:rPr>
          <w:b/>
        </w:rPr>
      </w:pPr>
    </w:p>
    <w:p w:rsidR="00436248" w:rsidRPr="000C5D71" w:rsidRDefault="00436248" w:rsidP="00436248">
      <w:pPr>
        <w:spacing w:line="240" w:lineRule="auto"/>
        <w:rPr>
          <w:b/>
        </w:rPr>
      </w:pPr>
    </w:p>
    <w:p w:rsidR="00436248" w:rsidRPr="000C5D71" w:rsidRDefault="00436248" w:rsidP="00436248">
      <w:pPr>
        <w:spacing w:line="240" w:lineRule="auto"/>
        <w:rPr>
          <w:b/>
        </w:rPr>
      </w:pPr>
    </w:p>
    <w:p w:rsidR="00436248" w:rsidRPr="000C5D71" w:rsidRDefault="00436248" w:rsidP="00436248">
      <w:pPr>
        <w:spacing w:line="240" w:lineRule="auto"/>
        <w:rPr>
          <w:b/>
        </w:rPr>
      </w:pPr>
    </w:p>
    <w:p w:rsidR="00436248" w:rsidRPr="000C5D71" w:rsidRDefault="00436248" w:rsidP="00436248">
      <w:pPr>
        <w:spacing w:line="240" w:lineRule="auto"/>
        <w:rPr>
          <w:b/>
        </w:rPr>
      </w:pPr>
    </w:p>
    <w:p w:rsidR="00436248" w:rsidRPr="000C5D71" w:rsidRDefault="00436248" w:rsidP="00436248">
      <w:pPr>
        <w:tabs>
          <w:tab w:val="left" w:pos="2268"/>
        </w:tabs>
      </w:pPr>
      <w:r w:rsidRPr="000C5D71">
        <w:rPr>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36248" w:rsidRPr="000C5D71" w:rsidRDefault="00436248" w:rsidP="00436248">
      <w:pPr>
        <w:rPr>
          <w:b/>
          <w:sz w:val="28"/>
          <w:szCs w:val="28"/>
        </w:rPr>
      </w:pPr>
      <w:r w:rsidRPr="000C5D71">
        <w:rPr>
          <w:b/>
          <w:sz w:val="28"/>
          <w:szCs w:val="28"/>
        </w:rPr>
        <w:t xml:space="preserve">Our Cowichan- Network Member Meetings- </w:t>
      </w:r>
    </w:p>
    <w:p w:rsidR="00436248" w:rsidRPr="000C5D71" w:rsidRDefault="00436248" w:rsidP="00436248">
      <w:pPr>
        <w:pStyle w:val="ListParagraph"/>
        <w:numPr>
          <w:ilvl w:val="0"/>
          <w:numId w:val="2"/>
        </w:numPr>
        <w:spacing w:line="240" w:lineRule="auto"/>
        <w:rPr>
          <w:b/>
        </w:rPr>
      </w:pPr>
      <w:r w:rsidRPr="000C5D71">
        <w:rPr>
          <w:b/>
        </w:rPr>
        <w:t>Next Our Cowichan Network Meeting –</w:t>
      </w:r>
      <w:r w:rsidRPr="000C5D71">
        <w:rPr>
          <w:b/>
          <w:color w:val="FF0000"/>
        </w:rPr>
        <w:t>Thursday July 10</w:t>
      </w:r>
      <w:r w:rsidRPr="000C5D71">
        <w:rPr>
          <w:b/>
        </w:rPr>
        <w:t>,</w:t>
      </w:r>
      <w:r w:rsidRPr="000C5D71">
        <w:t xml:space="preserve"> CVRD Board Room.  Light dinner at 5:30 pm – Meeting starts at 6:00 pm</w:t>
      </w:r>
      <w:r w:rsidRPr="000C5D71">
        <w:rPr>
          <w:b/>
        </w:rPr>
        <w:t xml:space="preserve"> </w:t>
      </w:r>
    </w:p>
    <w:p w:rsidR="00436248" w:rsidRPr="000C5D71" w:rsidRDefault="00436248" w:rsidP="00436248">
      <w:pPr>
        <w:pStyle w:val="ListParagraph"/>
        <w:numPr>
          <w:ilvl w:val="0"/>
          <w:numId w:val="2"/>
        </w:numPr>
        <w:spacing w:line="240" w:lineRule="auto"/>
        <w:rPr>
          <w:b/>
        </w:rPr>
      </w:pPr>
      <w:r w:rsidRPr="000C5D71">
        <w:rPr>
          <w:b/>
        </w:rPr>
        <w:t>Next Admin Committee Meeting-</w:t>
      </w:r>
      <w:r w:rsidRPr="000C5D71">
        <w:t xml:space="preserve"> Wednesday July 16, 5:30  pm CVRD Committee Room 2</w:t>
      </w:r>
    </w:p>
    <w:p w:rsidR="00436248" w:rsidRPr="000C5D71" w:rsidRDefault="00436248" w:rsidP="00436248">
      <w:pPr>
        <w:pStyle w:val="ListParagraph"/>
        <w:numPr>
          <w:ilvl w:val="0"/>
          <w:numId w:val="2"/>
        </w:numPr>
        <w:spacing w:line="240" w:lineRule="auto"/>
        <w:rPr>
          <w:b/>
        </w:rPr>
      </w:pPr>
      <w:r w:rsidRPr="000C5D71">
        <w:rPr>
          <w:b/>
        </w:rPr>
        <w:t xml:space="preserve">Next Grant Committee Meeting- </w:t>
      </w:r>
      <w:r w:rsidRPr="000C5D71">
        <w:t>Wednesday October 1, 9 am to 11 am CVRD – Room to be announced</w:t>
      </w:r>
    </w:p>
    <w:p w:rsidR="00436248" w:rsidRPr="000C5D71" w:rsidRDefault="00436248" w:rsidP="00436248">
      <w:pPr>
        <w:rPr>
          <w:b/>
          <w:sz w:val="28"/>
          <w:szCs w:val="28"/>
        </w:rPr>
      </w:pPr>
      <w:r w:rsidRPr="000C5D71">
        <w:rPr>
          <w:noProof/>
          <w:lang w:eastAsia="en-CA"/>
        </w:rPr>
        <w:drawing>
          <wp:inline distT="0" distB="0" distL="0" distR="0">
            <wp:extent cx="5715000" cy="9525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0C5D71">
        <w:rPr>
          <w:b/>
          <w:sz w:val="28"/>
          <w:szCs w:val="28"/>
        </w:rPr>
        <w:t>Upcoming Events/ Workshops/ Community Meetings</w:t>
      </w:r>
    </w:p>
    <w:p w:rsidR="00CC0182" w:rsidRPr="000C5D71" w:rsidRDefault="00CC0182" w:rsidP="00CC0182">
      <w:pPr>
        <w:widowControl w:val="0"/>
        <w:autoSpaceDE w:val="0"/>
        <w:autoSpaceDN w:val="0"/>
        <w:adjustRightInd w:val="0"/>
        <w:spacing w:line="240" w:lineRule="auto"/>
        <w:jc w:val="center"/>
        <w:rPr>
          <w:rFonts w:cs="Georgia"/>
          <w:b/>
          <w:color w:val="3A3A3A"/>
          <w:sz w:val="32"/>
          <w:szCs w:val="46"/>
          <w:u w:val="single"/>
          <w:lang w:val="en-US"/>
        </w:rPr>
      </w:pPr>
    </w:p>
    <w:p w:rsidR="00CC0182" w:rsidRPr="000C5D71" w:rsidRDefault="00CC0182" w:rsidP="00CC0182">
      <w:pPr>
        <w:pStyle w:val="ListParagraph"/>
        <w:numPr>
          <w:ilvl w:val="0"/>
          <w:numId w:val="3"/>
        </w:numPr>
        <w:rPr>
          <w:b/>
          <w:sz w:val="28"/>
          <w:szCs w:val="28"/>
        </w:rPr>
      </w:pPr>
      <w:r w:rsidRPr="000C5D71">
        <w:rPr>
          <w:b/>
          <w:sz w:val="28"/>
          <w:szCs w:val="28"/>
        </w:rPr>
        <w:t xml:space="preserve">Sunset Cinema Movie Night in the Park- Free Family Movie </w:t>
      </w:r>
    </w:p>
    <w:p w:rsidR="00CC0182" w:rsidRPr="000C5D71" w:rsidRDefault="00CC0182" w:rsidP="00CC0182">
      <w:pPr>
        <w:pStyle w:val="ListParagraph"/>
      </w:pPr>
      <w:r w:rsidRPr="000C5D71">
        <w:t xml:space="preserve">Cowichan Sportsplex- Sunday July 13 Movie starts at Dusk- This year’s </w:t>
      </w:r>
      <w:r w:rsidRPr="000C5D71">
        <w:rPr>
          <w:b/>
        </w:rPr>
        <w:t>movie feature is the LEGO Movie.</w:t>
      </w:r>
      <w:r w:rsidRPr="000C5D71">
        <w:t xml:space="preserve">  Bring a blanket or lawn chair</w:t>
      </w:r>
    </w:p>
    <w:p w:rsidR="00436248" w:rsidRPr="000C5D71" w:rsidRDefault="00436248" w:rsidP="00436248">
      <w:pPr>
        <w:rPr>
          <w:sz w:val="28"/>
          <w:szCs w:val="28"/>
        </w:rPr>
      </w:pPr>
      <w:r w:rsidRPr="000C5D71">
        <w:rPr>
          <w:noProof/>
          <w:sz w:val="28"/>
          <w:szCs w:val="28"/>
          <w:lang w:eastAsia="en-CA"/>
        </w:rPr>
        <w:drawing>
          <wp:inline distT="0" distB="0" distL="0" distR="0">
            <wp:extent cx="5791200" cy="96520"/>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436248" w:rsidRPr="000C5D71" w:rsidRDefault="00436248" w:rsidP="00436248">
      <w:pPr>
        <w:rPr>
          <w:sz w:val="28"/>
          <w:szCs w:val="28"/>
        </w:rPr>
      </w:pPr>
      <w:r w:rsidRPr="000C5D71">
        <w:rPr>
          <w:noProof/>
          <w:lang w:eastAsia="en-CA"/>
        </w:rPr>
        <w:lastRenderedPageBreak/>
        <w:drawing>
          <wp:anchor distT="0" distB="0" distL="114300" distR="114300" simplePos="0" relativeHeight="251661312"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23"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0" r:link="rId11"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436248" w:rsidRPr="000C5D71" w:rsidRDefault="00436248" w:rsidP="00436248">
      <w:pPr>
        <w:spacing w:before="720" w:after="240"/>
        <w:jc w:val="center"/>
        <w:rPr>
          <w:sz w:val="28"/>
          <w:szCs w:val="28"/>
        </w:rPr>
      </w:pPr>
    </w:p>
    <w:p w:rsidR="00436248" w:rsidRPr="000C5D71" w:rsidRDefault="00436248" w:rsidP="00436248">
      <w:pPr>
        <w:spacing w:before="720" w:after="240"/>
        <w:jc w:val="center"/>
        <w:rPr>
          <w:sz w:val="28"/>
          <w:szCs w:val="28"/>
        </w:rPr>
      </w:pPr>
      <w:r w:rsidRPr="000C5D71">
        <w:rPr>
          <w:sz w:val="28"/>
          <w:szCs w:val="28"/>
        </w:rPr>
        <w:t>Calls for Proposals</w:t>
      </w:r>
    </w:p>
    <w:p w:rsidR="00436248" w:rsidRPr="000C5D71" w:rsidRDefault="00436248" w:rsidP="00436248">
      <w:pPr>
        <w:outlineLvl w:val="0"/>
        <w:rPr>
          <w:noProof/>
        </w:rPr>
      </w:pPr>
      <w:r w:rsidRPr="000C5D71">
        <w:rPr>
          <w:noProof/>
        </w:rPr>
        <w:t xml:space="preserve">                                                                              Cowichan Valley</w:t>
      </w:r>
    </w:p>
    <w:p w:rsidR="00436248" w:rsidRPr="000C5D71" w:rsidRDefault="00436248" w:rsidP="00436248">
      <w:pPr>
        <w:outlineLvl w:val="0"/>
        <w:rPr>
          <w:noProof/>
          <w:sz w:val="16"/>
          <w:szCs w:val="16"/>
        </w:rPr>
      </w:pPr>
    </w:p>
    <w:p w:rsidR="00436248" w:rsidRPr="000C5D71" w:rsidRDefault="00436248" w:rsidP="00436248">
      <w:pPr>
        <w:outlineLvl w:val="0"/>
      </w:pPr>
      <w:r w:rsidRPr="000C5D71">
        <w:rPr>
          <w:noProof/>
          <w:lang w:eastAsia="en-CA"/>
        </w:rPr>
        <w:drawing>
          <wp:inline distT="0" distB="0" distL="0" distR="0">
            <wp:extent cx="5715000" cy="95250"/>
            <wp:effectExtent l="19050" t="0" r="0" b="0"/>
            <wp:docPr id="24"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2"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0C5D71">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rsidR="00436248" w:rsidRPr="000C5D71" w:rsidRDefault="00436248" w:rsidP="00436248">
      <w:pPr>
        <w:outlineLvl w:val="0"/>
        <w:rPr>
          <w:noProof/>
          <w:sz w:val="16"/>
          <w:szCs w:val="16"/>
        </w:rPr>
      </w:pPr>
    </w:p>
    <w:p w:rsidR="00436248" w:rsidRPr="000C5D71" w:rsidRDefault="00436248" w:rsidP="00436248">
      <w:pPr>
        <w:outlineLvl w:val="0"/>
      </w:pPr>
      <w:r w:rsidRPr="000C5D71">
        <w:t>Our Cowichan recognizes the health and well -being of our citizens is impacted by the 12 Key determinants of health within the context of healthy and supportive communities, organizations, families and relationships.</w:t>
      </w:r>
    </w:p>
    <w:p w:rsidR="00436248" w:rsidRPr="000C5D71" w:rsidRDefault="00436248" w:rsidP="00436248">
      <w:pPr>
        <w:outlineLvl w:val="0"/>
        <w:rPr>
          <w:noProof/>
          <w:sz w:val="16"/>
          <w:szCs w:val="16"/>
        </w:rPr>
      </w:pPr>
    </w:p>
    <w:p w:rsidR="00436248" w:rsidRPr="000C5D71" w:rsidRDefault="00436248" w:rsidP="00436248">
      <w:pPr>
        <w:tabs>
          <w:tab w:val="left" w:pos="4185"/>
        </w:tabs>
        <w:rPr>
          <w:rFonts w:cs="Arial"/>
        </w:rPr>
      </w:pPr>
      <w:r w:rsidRPr="000C5D71">
        <w:t xml:space="preserve">Our Cowichan has the opportunity to make a positive and meaningful contribution to our communities’ future.  OCCHN is committed to helping all </w:t>
      </w:r>
      <w:r w:rsidRPr="000C5D71">
        <w:rPr>
          <w:rFonts w:cs="Arial"/>
        </w:rPr>
        <w:t>citizens of the Cowichan Communities enjoy good health.</w:t>
      </w:r>
    </w:p>
    <w:p w:rsidR="00436248" w:rsidRPr="000C5D71" w:rsidRDefault="00436248" w:rsidP="00436248">
      <w:pPr>
        <w:tabs>
          <w:tab w:val="left" w:pos="4185"/>
        </w:tabs>
        <w:rPr>
          <w:sz w:val="16"/>
          <w:szCs w:val="16"/>
        </w:rPr>
      </w:pPr>
    </w:p>
    <w:p w:rsidR="00436248" w:rsidRPr="000C5D71" w:rsidRDefault="00436248" w:rsidP="00436248">
      <w:pPr>
        <w:tabs>
          <w:tab w:val="left" w:pos="4185"/>
        </w:tabs>
      </w:pPr>
      <w:r w:rsidRPr="000C5D71">
        <w:rPr>
          <w:b/>
        </w:rPr>
        <w:t>Project focus:</w:t>
      </w:r>
      <w:r w:rsidRPr="000C5D71">
        <w:t xml:space="preserve"> </w:t>
      </w:r>
    </w:p>
    <w:p w:rsidR="00436248" w:rsidRPr="000C5D71" w:rsidRDefault="00436248" w:rsidP="00436248">
      <w:pPr>
        <w:tabs>
          <w:tab w:val="left" w:pos="4185"/>
        </w:tabs>
      </w:pPr>
      <w:r w:rsidRPr="000C5D71">
        <w:t>Applications whose priorities for action respond to demonstrated community needs, gaps and priorities and that are evidence based and focus on the determinants of health will be accepted for review.</w:t>
      </w:r>
    </w:p>
    <w:p w:rsidR="00436248" w:rsidRPr="000C5D71" w:rsidRDefault="00436248" w:rsidP="00436248">
      <w:pPr>
        <w:rPr>
          <w:sz w:val="16"/>
          <w:szCs w:val="16"/>
        </w:rPr>
      </w:pPr>
    </w:p>
    <w:p w:rsidR="00436248" w:rsidRPr="000C5D71" w:rsidRDefault="00436248" w:rsidP="00436248">
      <w:pPr>
        <w:rPr>
          <w:b/>
        </w:rPr>
      </w:pPr>
      <w:r w:rsidRPr="000C5D71">
        <w:t xml:space="preserve">Application templates are available on our website </w:t>
      </w:r>
      <w:hyperlink r:id="rId13" w:history="1">
        <w:r w:rsidRPr="000C5D71">
          <w:rPr>
            <w:rStyle w:val="Hyperlink"/>
          </w:rPr>
          <w:t>www.cchn.ca</w:t>
        </w:r>
      </w:hyperlink>
      <w:r w:rsidRPr="000C5D71">
        <w:t xml:space="preserve"> or contact Cindy Lise at </w:t>
      </w:r>
      <w:hyperlink r:id="rId14" w:history="1">
        <w:r w:rsidRPr="000C5D71">
          <w:rPr>
            <w:rStyle w:val="Hyperlink"/>
          </w:rPr>
          <w:t>cindylisecchn@shaw.ca</w:t>
        </w:r>
      </w:hyperlink>
      <w:r w:rsidRPr="000C5D71">
        <w:t xml:space="preserve"> .  Applications will be accepted up to October 1, 2014.  Funding announcements will be made by October 15, 2014 or sooner.</w:t>
      </w:r>
    </w:p>
    <w:p w:rsidR="00436248" w:rsidRPr="000C5D71" w:rsidRDefault="00436248" w:rsidP="00436248"/>
    <w:p w:rsidR="00436248" w:rsidRPr="000C5D71" w:rsidRDefault="00436248" w:rsidP="00436248">
      <w:pPr>
        <w:rPr>
          <w:sz w:val="16"/>
          <w:szCs w:val="16"/>
        </w:rPr>
      </w:pPr>
    </w:p>
    <w:p w:rsidR="00436248" w:rsidRPr="000C5D71" w:rsidRDefault="00436248" w:rsidP="00436248">
      <w:pPr>
        <w:numPr>
          <w:ilvl w:val="0"/>
          <w:numId w:val="4"/>
        </w:numPr>
        <w:spacing w:line="240" w:lineRule="auto"/>
        <w:rPr>
          <w:b/>
        </w:rPr>
      </w:pPr>
      <w:r w:rsidRPr="000C5D71">
        <w:t>1 copy must be submitted by email to: cindylisecchn@shaw.ca</w:t>
      </w:r>
    </w:p>
    <w:p w:rsidR="00436248" w:rsidRPr="000C5D71" w:rsidRDefault="00436248" w:rsidP="00436248">
      <w:pPr>
        <w:numPr>
          <w:ilvl w:val="0"/>
          <w:numId w:val="4"/>
        </w:numPr>
        <w:spacing w:line="240" w:lineRule="auto"/>
        <w:rPr>
          <w:b/>
        </w:rPr>
      </w:pPr>
      <w:r w:rsidRPr="000C5D71">
        <w:t>1 hard copy must be mailed to:</w:t>
      </w:r>
    </w:p>
    <w:p w:rsidR="00436248" w:rsidRPr="000C5D71" w:rsidRDefault="00436248" w:rsidP="00436248">
      <w:pPr>
        <w:rPr>
          <w:b/>
        </w:rPr>
      </w:pPr>
    </w:p>
    <w:p w:rsidR="00436248" w:rsidRPr="000C5D71" w:rsidRDefault="00436248" w:rsidP="00436248">
      <w:r w:rsidRPr="000C5D71">
        <w:t xml:space="preserve">Our Cowichan </w:t>
      </w:r>
    </w:p>
    <w:p w:rsidR="00436248" w:rsidRPr="000C5D71" w:rsidRDefault="00436248" w:rsidP="00436248">
      <w:r w:rsidRPr="000C5D71">
        <w:t>PO Box 20106</w:t>
      </w:r>
    </w:p>
    <w:p w:rsidR="00436248" w:rsidRPr="000C5D71" w:rsidRDefault="00436248" w:rsidP="00436248">
      <w:r w:rsidRPr="000C5D71">
        <w:t>Duncan BC,</w:t>
      </w:r>
    </w:p>
    <w:p w:rsidR="00436248" w:rsidRPr="000C5D71" w:rsidRDefault="00436248" w:rsidP="00436248">
      <w:r w:rsidRPr="000C5D71">
        <w:t>V9L- 5H1</w:t>
      </w:r>
    </w:p>
    <w:p w:rsidR="00436248" w:rsidRPr="000C5D71" w:rsidRDefault="00436248" w:rsidP="00436248"/>
    <w:p w:rsidR="00436248" w:rsidRPr="000C5D71" w:rsidRDefault="00436248" w:rsidP="00436248"/>
    <w:p w:rsidR="00436248" w:rsidRPr="000C5D71" w:rsidRDefault="00436248" w:rsidP="00436248">
      <w:pPr>
        <w:jc w:val="center"/>
        <w:rPr>
          <w:color w:val="000000"/>
          <w:sz w:val="20"/>
          <w:szCs w:val="20"/>
        </w:rPr>
      </w:pPr>
      <w:r w:rsidRPr="000C5D71">
        <w:rPr>
          <w:noProof/>
          <w:color w:val="000000"/>
          <w:sz w:val="20"/>
          <w:szCs w:val="20"/>
          <w:lang w:eastAsia="en-CA"/>
        </w:rPr>
        <w:drawing>
          <wp:inline distT="0" distB="0" distL="0" distR="0">
            <wp:extent cx="5791200" cy="9652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436248" w:rsidRPr="000C5D71" w:rsidRDefault="00436248" w:rsidP="00436248"/>
    <w:p w:rsidR="00436248" w:rsidRPr="000C5D71" w:rsidRDefault="00436248" w:rsidP="00436248">
      <w:pPr>
        <w:rPr>
          <w:b/>
          <w:sz w:val="28"/>
          <w:szCs w:val="28"/>
        </w:rPr>
      </w:pPr>
      <w:r w:rsidRPr="000C5D71">
        <w:rPr>
          <w:b/>
          <w:sz w:val="28"/>
          <w:szCs w:val="28"/>
        </w:rPr>
        <w:lastRenderedPageBreak/>
        <w:t>Stroller Brigade for $10 a Day Child Care</w:t>
      </w:r>
    </w:p>
    <w:p w:rsidR="00436248" w:rsidRPr="000C5D71" w:rsidRDefault="00436248" w:rsidP="00436248">
      <w:pPr>
        <w:rPr>
          <w:b/>
          <w:sz w:val="16"/>
          <w:szCs w:val="16"/>
        </w:rPr>
      </w:pPr>
    </w:p>
    <w:p w:rsidR="00436248" w:rsidRPr="000C5D71" w:rsidRDefault="00436248" w:rsidP="00436248">
      <w:pPr>
        <w:rPr>
          <w:b/>
          <w:sz w:val="28"/>
          <w:szCs w:val="28"/>
        </w:rPr>
      </w:pPr>
      <w:r w:rsidRPr="000C5D71">
        <w:rPr>
          <w:b/>
          <w:sz w:val="28"/>
          <w:szCs w:val="28"/>
        </w:rPr>
        <w:t xml:space="preserve">When: </w:t>
      </w:r>
      <w:r w:rsidRPr="000C5D71">
        <w:rPr>
          <w:sz w:val="28"/>
          <w:szCs w:val="28"/>
        </w:rPr>
        <w:t>Saturday, July 12</w:t>
      </w:r>
      <w:r w:rsidRPr="000C5D71">
        <w:rPr>
          <w:sz w:val="28"/>
          <w:szCs w:val="28"/>
          <w:vertAlign w:val="superscript"/>
        </w:rPr>
        <w:t>th</w:t>
      </w:r>
    </w:p>
    <w:p w:rsidR="00436248" w:rsidRPr="000C5D71" w:rsidRDefault="00436248" w:rsidP="00436248">
      <w:pPr>
        <w:rPr>
          <w:sz w:val="28"/>
          <w:szCs w:val="28"/>
        </w:rPr>
      </w:pPr>
      <w:r w:rsidRPr="000C5D71">
        <w:rPr>
          <w:sz w:val="28"/>
          <w:szCs w:val="28"/>
        </w:rPr>
        <w:t>Where:  Parliament Buildings, Victoria</w:t>
      </w:r>
    </w:p>
    <w:p w:rsidR="00436248" w:rsidRPr="000C5D71" w:rsidRDefault="00436248" w:rsidP="00436248">
      <w:pPr>
        <w:rPr>
          <w:sz w:val="28"/>
          <w:szCs w:val="28"/>
        </w:rPr>
      </w:pPr>
      <w:r w:rsidRPr="000C5D71">
        <w:rPr>
          <w:sz w:val="28"/>
          <w:szCs w:val="28"/>
        </w:rPr>
        <w:t>When:    Saturday, July 12</w:t>
      </w:r>
      <w:r w:rsidRPr="000C5D71">
        <w:rPr>
          <w:sz w:val="28"/>
          <w:szCs w:val="28"/>
          <w:vertAlign w:val="superscript"/>
        </w:rPr>
        <w:t>th</w:t>
      </w:r>
      <w:r w:rsidRPr="000C5D71">
        <w:rPr>
          <w:sz w:val="28"/>
          <w:szCs w:val="28"/>
        </w:rPr>
        <w:t xml:space="preserve"> from 2:00 to 3:00</w:t>
      </w:r>
    </w:p>
    <w:p w:rsidR="00436248" w:rsidRPr="000C5D71" w:rsidRDefault="00436248" w:rsidP="00436248">
      <w:pPr>
        <w:rPr>
          <w:sz w:val="16"/>
          <w:szCs w:val="16"/>
        </w:rPr>
      </w:pPr>
    </w:p>
    <w:p w:rsidR="00436248" w:rsidRPr="000C5D71" w:rsidRDefault="00436248" w:rsidP="00436248">
      <w:pPr>
        <w:rPr>
          <w:sz w:val="28"/>
          <w:szCs w:val="28"/>
        </w:rPr>
      </w:pPr>
      <w:r w:rsidRPr="000C5D71">
        <w:rPr>
          <w:sz w:val="28"/>
          <w:szCs w:val="28"/>
        </w:rPr>
        <w:t xml:space="preserve">Come out and show your support for an affordable public child care system.  Bring your babies!  </w:t>
      </w:r>
    </w:p>
    <w:p w:rsidR="00436248" w:rsidRPr="000C5D71" w:rsidRDefault="00436248" w:rsidP="00436248">
      <w:pPr>
        <w:pStyle w:val="NormalWeb"/>
        <w:spacing w:before="0" w:beforeAutospacing="0" w:after="0" w:afterAutospacing="0"/>
        <w:rPr>
          <w:rFonts w:asciiTheme="minorHAnsi" w:hAnsiTheme="minorHAnsi" w:cs="Calibri"/>
          <w:b/>
        </w:rPr>
      </w:pPr>
      <w:r w:rsidRPr="000C5D71">
        <w:rPr>
          <w:rFonts w:asciiTheme="minorHAnsi" w:hAnsiTheme="minorHAnsi" w:cs="Calibri"/>
          <w:b/>
          <w:noProof/>
        </w:rPr>
        <w:drawing>
          <wp:inline distT="0" distB="0" distL="0" distR="0">
            <wp:extent cx="5791200" cy="9652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0C5D71" w:rsidRPr="000C5D71" w:rsidRDefault="000C5D71" w:rsidP="000C5D71">
      <w:pPr>
        <w:pStyle w:val="PlainText"/>
        <w:rPr>
          <w:rFonts w:asciiTheme="minorHAnsi" w:hAnsiTheme="minorHAnsi"/>
        </w:rPr>
      </w:pPr>
    </w:p>
    <w:p w:rsidR="000C5D71" w:rsidRPr="000C5D71" w:rsidRDefault="000C5D71" w:rsidP="000C5D71">
      <w:pPr>
        <w:pStyle w:val="Heading1"/>
        <w:spacing w:before="0" w:beforeAutospacing="0" w:after="0" w:afterAutospacing="0"/>
        <w:rPr>
          <w:rFonts w:asciiTheme="minorHAnsi" w:hAnsiTheme="minorHAnsi"/>
          <w:sz w:val="28"/>
          <w:szCs w:val="28"/>
        </w:rPr>
      </w:pPr>
      <w:r w:rsidRPr="000C5D71">
        <w:rPr>
          <w:rFonts w:asciiTheme="minorHAnsi" w:hAnsiTheme="minorHAnsi"/>
          <w:sz w:val="28"/>
          <w:szCs w:val="28"/>
        </w:rPr>
        <w:t>Red Deer bans e-cigarettes under local smoking bylaw</w:t>
      </w:r>
    </w:p>
    <w:p w:rsidR="000C5D71" w:rsidRPr="000C5D71" w:rsidRDefault="000C5D71" w:rsidP="000C5D71">
      <w:pPr>
        <w:pStyle w:val="Heading3"/>
        <w:spacing w:before="0" w:beforeAutospacing="0" w:after="0" w:afterAutospacing="0"/>
        <w:rPr>
          <w:rFonts w:asciiTheme="minorHAnsi" w:hAnsiTheme="minorHAnsi"/>
        </w:rPr>
      </w:pPr>
      <w:r w:rsidRPr="000C5D71">
        <w:rPr>
          <w:rFonts w:asciiTheme="minorHAnsi" w:hAnsiTheme="minorHAnsi"/>
        </w:rPr>
        <w:t>Clarification to existing bylaw states the devices fall under city's definition of 'smoking'</w:t>
      </w:r>
    </w:p>
    <w:p w:rsidR="000C5D71" w:rsidRPr="000C5D71" w:rsidRDefault="000C5D71" w:rsidP="000C5D71">
      <w:pPr>
        <w:pStyle w:val="small"/>
        <w:spacing w:before="0" w:beforeAutospacing="0" w:after="0" w:afterAutospacing="0" w:line="240" w:lineRule="auto"/>
        <w:rPr>
          <w:rFonts w:asciiTheme="minorHAnsi" w:hAnsiTheme="minorHAnsi"/>
          <w:sz w:val="22"/>
          <w:szCs w:val="22"/>
        </w:rPr>
      </w:pPr>
      <w:r w:rsidRPr="000C5D71">
        <w:rPr>
          <w:rStyle w:val="spaced"/>
          <w:rFonts w:asciiTheme="minorHAnsi" w:hAnsiTheme="minorHAnsi"/>
          <w:sz w:val="22"/>
          <w:szCs w:val="22"/>
        </w:rPr>
        <w:t xml:space="preserve">By Amanda Connolly, </w:t>
      </w:r>
      <w:hyperlink r:id="rId15" w:history="1">
        <w:r w:rsidRPr="000C5D71">
          <w:rPr>
            <w:rStyle w:val="Hyperlink"/>
            <w:rFonts w:asciiTheme="minorHAnsi" w:hAnsiTheme="minorHAnsi"/>
            <w:sz w:val="22"/>
            <w:szCs w:val="22"/>
          </w:rPr>
          <w:t>CBC News</w:t>
        </w:r>
      </w:hyperlink>
      <w:r w:rsidRPr="000C5D71">
        <w:rPr>
          <w:rFonts w:asciiTheme="minorHAnsi" w:hAnsiTheme="minorHAnsi"/>
          <w:sz w:val="22"/>
          <w:szCs w:val="22"/>
        </w:rPr>
        <w:t xml:space="preserve"> </w:t>
      </w:r>
      <w:r w:rsidRPr="000C5D71">
        <w:rPr>
          <w:rStyle w:val="delimited"/>
          <w:rFonts w:asciiTheme="minorHAnsi" w:hAnsiTheme="minorHAnsi"/>
          <w:sz w:val="22"/>
          <w:szCs w:val="22"/>
        </w:rPr>
        <w:t>Posted: Jun 27, 2014 7:41 AM MT</w:t>
      </w:r>
      <w:r w:rsidRPr="000C5D71">
        <w:rPr>
          <w:rFonts w:asciiTheme="minorHAnsi" w:hAnsiTheme="minorHAnsi"/>
          <w:sz w:val="22"/>
          <w:szCs w:val="22"/>
        </w:rPr>
        <w:t xml:space="preserve"> Last Updated: Jun 27, 2014 7:41 AM MT </w:t>
      </w:r>
    </w:p>
    <w:p w:rsidR="000C5D71" w:rsidRPr="000C5D71" w:rsidRDefault="000C5D71" w:rsidP="000C5D71">
      <w:pPr>
        <w:spacing w:line="240" w:lineRule="auto"/>
      </w:pPr>
      <w:r w:rsidRPr="000C5D71">
        <w:t xml:space="preserve">The city of </w:t>
      </w:r>
      <w:proofErr w:type="gramStart"/>
      <w:r w:rsidRPr="000C5D71">
        <w:t>Red Deer</w:t>
      </w:r>
      <w:proofErr w:type="gramEnd"/>
      <w:r w:rsidRPr="000C5D71">
        <w:t xml:space="preserve"> says residents will no longer be able to </w:t>
      </w:r>
      <w:proofErr w:type="spellStart"/>
      <w:r w:rsidRPr="000C5D71">
        <w:t>vape</w:t>
      </w:r>
      <w:proofErr w:type="spellEnd"/>
      <w:r w:rsidRPr="000C5D71">
        <w:t xml:space="preserve"> e-cigarettes wherever they please after it determined an existing local bylaw's definition of smoking applied to </w:t>
      </w:r>
      <w:proofErr w:type="spellStart"/>
      <w:r w:rsidRPr="000C5D71">
        <w:t>vaping</w:t>
      </w:r>
      <w:proofErr w:type="spellEnd"/>
      <w:r w:rsidRPr="000C5D71">
        <w:t xml:space="preserve"> as well. (Ron </w:t>
      </w:r>
      <w:proofErr w:type="spellStart"/>
      <w:r w:rsidRPr="000C5D71">
        <w:t>Medvescek</w:t>
      </w:r>
      <w:proofErr w:type="spellEnd"/>
      <w:r w:rsidRPr="000C5D71">
        <w:t xml:space="preserve">/Arizona Daily Star/Associated Press) </w:t>
      </w:r>
    </w:p>
    <w:tbl>
      <w:tblPr>
        <w:tblW w:w="0" w:type="auto"/>
        <w:tblCellSpacing w:w="0" w:type="dxa"/>
        <w:tblCellMar>
          <w:left w:w="0" w:type="dxa"/>
          <w:right w:w="0" w:type="dxa"/>
        </w:tblCellMar>
        <w:tblLook w:val="04A0"/>
      </w:tblPr>
      <w:tblGrid>
        <w:gridCol w:w="6"/>
      </w:tblGrid>
      <w:tr w:rsidR="000C5D71" w:rsidRPr="000C5D71" w:rsidTr="000C5D71">
        <w:trPr>
          <w:tblCellSpacing w:w="0" w:type="dxa"/>
        </w:trPr>
        <w:tc>
          <w:tcPr>
            <w:tcW w:w="0" w:type="auto"/>
            <w:vAlign w:val="center"/>
            <w:hideMark/>
          </w:tcPr>
          <w:p w:rsidR="000C5D71" w:rsidRPr="000C5D71" w:rsidRDefault="000C5D71" w:rsidP="000C5D71">
            <w:pPr>
              <w:spacing w:line="240" w:lineRule="auto"/>
              <w:textAlignment w:val="top"/>
            </w:pPr>
          </w:p>
        </w:tc>
      </w:tr>
      <w:tr w:rsidR="000C5D71" w:rsidRPr="000C5D71" w:rsidTr="000C5D71">
        <w:trPr>
          <w:tblCellSpacing w:w="0" w:type="dxa"/>
        </w:trPr>
        <w:tc>
          <w:tcPr>
            <w:tcW w:w="0" w:type="auto"/>
            <w:vAlign w:val="center"/>
            <w:hideMark/>
          </w:tcPr>
          <w:p w:rsidR="000C5D71" w:rsidRPr="000C5D71" w:rsidRDefault="000C5D71" w:rsidP="000C5D71">
            <w:pPr>
              <w:spacing w:line="240" w:lineRule="auto"/>
              <w:textAlignment w:val="top"/>
            </w:pPr>
          </w:p>
        </w:tc>
      </w:tr>
      <w:tr w:rsidR="000C5D71" w:rsidRPr="000C5D71" w:rsidTr="000C5D71">
        <w:trPr>
          <w:tblCellSpacing w:w="0" w:type="dxa"/>
        </w:trPr>
        <w:tc>
          <w:tcPr>
            <w:tcW w:w="0" w:type="auto"/>
            <w:vAlign w:val="center"/>
            <w:hideMark/>
          </w:tcPr>
          <w:p w:rsidR="000C5D71" w:rsidRPr="000C5D71" w:rsidRDefault="000C5D71" w:rsidP="000C5D71">
            <w:pPr>
              <w:spacing w:line="240" w:lineRule="auto"/>
              <w:textAlignment w:val="top"/>
            </w:pPr>
          </w:p>
        </w:tc>
      </w:tr>
      <w:tr w:rsidR="000C5D71" w:rsidRPr="000C5D71" w:rsidTr="000C5D71">
        <w:trPr>
          <w:tblCellSpacing w:w="0" w:type="dxa"/>
        </w:trPr>
        <w:tc>
          <w:tcPr>
            <w:tcW w:w="0" w:type="auto"/>
            <w:vAlign w:val="center"/>
            <w:hideMark/>
          </w:tcPr>
          <w:p w:rsidR="000C5D71" w:rsidRPr="000C5D71" w:rsidRDefault="000C5D71" w:rsidP="000C5D71">
            <w:pPr>
              <w:spacing w:line="240" w:lineRule="auto"/>
            </w:pPr>
          </w:p>
        </w:tc>
      </w:tr>
      <w:tr w:rsidR="000C5D71" w:rsidRPr="000C5D71" w:rsidTr="000C5D71">
        <w:trPr>
          <w:tblCellSpacing w:w="0" w:type="dxa"/>
        </w:trPr>
        <w:tc>
          <w:tcPr>
            <w:tcW w:w="0" w:type="auto"/>
            <w:vAlign w:val="center"/>
            <w:hideMark/>
          </w:tcPr>
          <w:p w:rsidR="000C5D71" w:rsidRPr="000C5D71" w:rsidRDefault="000C5D71" w:rsidP="000C5D71">
            <w:pPr>
              <w:spacing w:line="240" w:lineRule="auto"/>
              <w:textAlignment w:val="top"/>
            </w:pPr>
          </w:p>
        </w:tc>
      </w:tr>
      <w:tr w:rsidR="000C5D71" w:rsidRPr="000C5D71" w:rsidTr="000C5D71">
        <w:trPr>
          <w:tblCellSpacing w:w="0" w:type="dxa"/>
        </w:trPr>
        <w:tc>
          <w:tcPr>
            <w:tcW w:w="0" w:type="auto"/>
            <w:vAlign w:val="center"/>
            <w:hideMark/>
          </w:tcPr>
          <w:p w:rsidR="000C5D71" w:rsidRPr="000C5D71" w:rsidRDefault="000C5D71" w:rsidP="000C5D71">
            <w:pPr>
              <w:spacing w:line="240" w:lineRule="auto"/>
              <w:textAlignment w:val="top"/>
            </w:pPr>
          </w:p>
        </w:tc>
      </w:tr>
    </w:tbl>
    <w:p w:rsidR="000C5D71" w:rsidRDefault="000C5D71" w:rsidP="000C5D71">
      <w:pPr>
        <w:pStyle w:val="Heading3"/>
        <w:spacing w:before="0" w:beforeAutospacing="0" w:after="0" w:afterAutospacing="0"/>
        <w:rPr>
          <w:rFonts w:asciiTheme="minorHAnsi" w:hAnsiTheme="minorHAnsi"/>
          <w:sz w:val="22"/>
          <w:szCs w:val="22"/>
        </w:rPr>
      </w:pPr>
    </w:p>
    <w:p w:rsidR="000C5D71" w:rsidRPr="000C5D71" w:rsidRDefault="000C5D71" w:rsidP="000C5D71">
      <w:pPr>
        <w:pStyle w:val="Heading3"/>
        <w:spacing w:before="0" w:beforeAutospacing="0" w:after="0" w:afterAutospacing="0"/>
        <w:rPr>
          <w:rFonts w:asciiTheme="minorHAnsi" w:hAnsiTheme="minorHAnsi"/>
          <w:sz w:val="22"/>
          <w:szCs w:val="22"/>
        </w:rPr>
      </w:pPr>
      <w:r w:rsidRPr="000C5D71">
        <w:rPr>
          <w:rFonts w:asciiTheme="minorHAnsi" w:hAnsiTheme="minorHAnsi"/>
          <w:sz w:val="22"/>
          <w:szCs w:val="22"/>
        </w:rPr>
        <w:t>Related Stories</w:t>
      </w:r>
    </w:p>
    <w:p w:rsidR="000C5D71" w:rsidRPr="000C5D71" w:rsidRDefault="004440D4" w:rsidP="000C5D71">
      <w:pPr>
        <w:numPr>
          <w:ilvl w:val="0"/>
          <w:numId w:val="7"/>
        </w:numPr>
        <w:spacing w:line="240" w:lineRule="auto"/>
      </w:pPr>
      <w:hyperlink r:id="rId16" w:history="1">
        <w:r w:rsidR="000C5D71" w:rsidRPr="000C5D71">
          <w:rPr>
            <w:rStyle w:val="Hyperlink"/>
          </w:rPr>
          <w:t>E-cigarettes need strict rules, doctors tell WHO</w:t>
        </w:r>
      </w:hyperlink>
      <w:r w:rsidR="000C5D71" w:rsidRPr="000C5D71">
        <w:t xml:space="preserve"> </w:t>
      </w:r>
    </w:p>
    <w:p w:rsidR="000C5D71" w:rsidRPr="000C5D71" w:rsidRDefault="004440D4" w:rsidP="000C5D71">
      <w:pPr>
        <w:numPr>
          <w:ilvl w:val="0"/>
          <w:numId w:val="7"/>
        </w:numPr>
        <w:spacing w:line="240" w:lineRule="auto"/>
      </w:pPr>
      <w:hyperlink r:id="rId17" w:history="1">
        <w:r w:rsidR="000C5D71" w:rsidRPr="000C5D71">
          <w:rPr>
            <w:rStyle w:val="Hyperlink"/>
          </w:rPr>
          <w:t>E-cigarettes could save hundreds of millions of lives, scientists tell WHO</w:t>
        </w:r>
      </w:hyperlink>
      <w:r w:rsidR="000C5D71" w:rsidRPr="000C5D71">
        <w:t xml:space="preserve"> </w:t>
      </w:r>
    </w:p>
    <w:p w:rsidR="000C5D71" w:rsidRPr="000C5D71" w:rsidRDefault="004440D4" w:rsidP="000C5D71">
      <w:pPr>
        <w:numPr>
          <w:ilvl w:val="0"/>
          <w:numId w:val="7"/>
        </w:numPr>
        <w:spacing w:line="240" w:lineRule="auto"/>
      </w:pPr>
      <w:hyperlink r:id="rId18" w:history="1">
        <w:r w:rsidR="000C5D71" w:rsidRPr="000C5D71">
          <w:rPr>
            <w:rStyle w:val="Hyperlink"/>
          </w:rPr>
          <w:t>E-cigarette cafe in Moncton sparks debate about regulations</w:t>
        </w:r>
      </w:hyperlink>
      <w:r w:rsidR="000C5D71" w:rsidRPr="000C5D71">
        <w:t xml:space="preserve"> </w:t>
      </w:r>
    </w:p>
    <w:p w:rsidR="000C5D71" w:rsidRPr="000C5D71" w:rsidRDefault="004440D4" w:rsidP="000C5D71">
      <w:pPr>
        <w:numPr>
          <w:ilvl w:val="0"/>
          <w:numId w:val="7"/>
        </w:numPr>
        <w:spacing w:line="240" w:lineRule="auto"/>
      </w:pPr>
      <w:hyperlink r:id="rId19" w:history="1">
        <w:r w:rsidR="000C5D71" w:rsidRPr="000C5D71">
          <w:rPr>
            <w:rStyle w:val="Hyperlink"/>
          </w:rPr>
          <w:t xml:space="preserve">E-cigarette crackdown sought by City of Hamilton </w:t>
        </w:r>
      </w:hyperlink>
    </w:p>
    <w:p w:rsidR="000C5D71" w:rsidRPr="000C5D71" w:rsidRDefault="004440D4" w:rsidP="000C5D71">
      <w:pPr>
        <w:numPr>
          <w:ilvl w:val="0"/>
          <w:numId w:val="7"/>
        </w:numPr>
        <w:spacing w:line="240" w:lineRule="auto"/>
      </w:pPr>
      <w:hyperlink r:id="rId20" w:history="1">
        <w:r w:rsidR="000C5D71" w:rsidRPr="000C5D71">
          <w:rPr>
            <w:rStyle w:val="Hyperlink"/>
          </w:rPr>
          <w:t>Air Canada let man '</w:t>
        </w:r>
        <w:proofErr w:type="spellStart"/>
        <w:r w:rsidR="000C5D71" w:rsidRPr="000C5D71">
          <w:rPr>
            <w:rStyle w:val="Hyperlink"/>
          </w:rPr>
          <w:t>vape</w:t>
        </w:r>
        <w:proofErr w:type="spellEnd"/>
        <w:r w:rsidR="000C5D71" w:rsidRPr="000C5D71">
          <w:rPr>
            <w:rStyle w:val="Hyperlink"/>
          </w:rPr>
          <w:t>' e-cigarette on board, says passenger</w:t>
        </w:r>
      </w:hyperlink>
      <w:r w:rsidR="000C5D71" w:rsidRPr="000C5D71">
        <w:t xml:space="preserve"> </w:t>
      </w:r>
    </w:p>
    <w:p w:rsidR="000C5D71" w:rsidRPr="000C5D71" w:rsidRDefault="004440D4" w:rsidP="000C5D71">
      <w:pPr>
        <w:numPr>
          <w:ilvl w:val="0"/>
          <w:numId w:val="7"/>
        </w:numPr>
        <w:spacing w:line="240" w:lineRule="auto"/>
      </w:pPr>
      <w:hyperlink r:id="rId21" w:history="1">
        <w:r w:rsidR="000C5D71" w:rsidRPr="000C5D71">
          <w:rPr>
            <w:rStyle w:val="Hyperlink"/>
          </w:rPr>
          <w:t>E-cigarettes on planes: legal grey area left up to carriers</w:t>
        </w:r>
      </w:hyperlink>
      <w:r w:rsidR="000C5D71" w:rsidRPr="000C5D71">
        <w:t xml:space="preserve"> </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Red Deer </w:t>
      </w:r>
      <w:proofErr w:type="gramStart"/>
      <w:r w:rsidRPr="000C5D71">
        <w:rPr>
          <w:rFonts w:asciiTheme="minorHAnsi" w:hAnsiTheme="minorHAnsi"/>
          <w:sz w:val="22"/>
          <w:szCs w:val="22"/>
        </w:rPr>
        <w:t>residents</w:t>
      </w:r>
      <w:proofErr w:type="gramEnd"/>
      <w:r w:rsidRPr="000C5D71">
        <w:rPr>
          <w:rFonts w:asciiTheme="minorHAnsi" w:hAnsiTheme="minorHAnsi"/>
          <w:sz w:val="22"/>
          <w:szCs w:val="22"/>
        </w:rPr>
        <w:t xml:space="preserve"> fond of electronic cigarettes will no longer be able to puff where they please, after city officials clarified the reach of a local smoking bylaw.</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The city issued a statement Thursday morning clarifying the existing Smoke Free Bylaw in regards to the devices, saying </w:t>
      </w:r>
      <w:proofErr w:type="spellStart"/>
      <w:r w:rsidRPr="000C5D71">
        <w:rPr>
          <w:rFonts w:asciiTheme="minorHAnsi" w:hAnsiTheme="minorHAnsi"/>
          <w:sz w:val="22"/>
          <w:szCs w:val="22"/>
        </w:rPr>
        <w:t>vaping</w:t>
      </w:r>
      <w:proofErr w:type="spellEnd"/>
      <w:r w:rsidRPr="000C5D71">
        <w:rPr>
          <w:rFonts w:asciiTheme="minorHAnsi" w:hAnsiTheme="minorHAnsi"/>
          <w:sz w:val="22"/>
          <w:szCs w:val="22"/>
        </w:rPr>
        <w:t xml:space="preserve"> an e-cigarette falls under its definition of smoking.</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That ruling means </w:t>
      </w:r>
      <w:proofErr w:type="spellStart"/>
      <w:r w:rsidRPr="000C5D71">
        <w:rPr>
          <w:rFonts w:asciiTheme="minorHAnsi" w:hAnsiTheme="minorHAnsi"/>
          <w:sz w:val="22"/>
          <w:szCs w:val="22"/>
        </w:rPr>
        <w:t>vapers</w:t>
      </w:r>
      <w:proofErr w:type="spellEnd"/>
      <w:r w:rsidRPr="000C5D71">
        <w:rPr>
          <w:rFonts w:asciiTheme="minorHAnsi" w:hAnsiTheme="minorHAnsi"/>
          <w:sz w:val="22"/>
          <w:szCs w:val="22"/>
        </w:rPr>
        <w:t xml:space="preserve"> will not be allowed to use their devices anywhere smoking is already banned, such as cafes, restaurants and near playgrounds.</w:t>
      </w:r>
    </w:p>
    <w:p w:rsidR="000C5D71" w:rsidRPr="000C5D71" w:rsidRDefault="004440D4" w:rsidP="000C5D71">
      <w:pPr>
        <w:numPr>
          <w:ilvl w:val="0"/>
          <w:numId w:val="8"/>
        </w:numPr>
        <w:spacing w:line="240" w:lineRule="auto"/>
      </w:pPr>
      <w:hyperlink r:id="rId22" w:history="1">
        <w:r w:rsidR="000C5D71" w:rsidRPr="000C5D71">
          <w:rPr>
            <w:rStyle w:val="Hyperlink"/>
            <w:b/>
            <w:bCs/>
          </w:rPr>
          <w:t>EXCLUSIVE | Air Canada let man '</w:t>
        </w:r>
        <w:proofErr w:type="spellStart"/>
        <w:r w:rsidR="000C5D71" w:rsidRPr="000C5D71">
          <w:rPr>
            <w:rStyle w:val="Hyperlink"/>
            <w:b/>
            <w:bCs/>
          </w:rPr>
          <w:t>vape</w:t>
        </w:r>
        <w:proofErr w:type="spellEnd"/>
        <w:r w:rsidR="000C5D71" w:rsidRPr="000C5D71">
          <w:rPr>
            <w:rStyle w:val="Hyperlink"/>
            <w:b/>
            <w:bCs/>
          </w:rPr>
          <w:t>' e-cigarette on board, says passenger</w:t>
        </w:r>
      </w:hyperlink>
    </w:p>
    <w:p w:rsidR="000C5D71" w:rsidRPr="000C5D71" w:rsidRDefault="004440D4" w:rsidP="000C5D71">
      <w:pPr>
        <w:numPr>
          <w:ilvl w:val="0"/>
          <w:numId w:val="8"/>
        </w:numPr>
        <w:spacing w:line="240" w:lineRule="auto"/>
      </w:pPr>
      <w:hyperlink r:id="rId23" w:history="1">
        <w:r w:rsidR="000C5D71" w:rsidRPr="000C5D71">
          <w:rPr>
            <w:rStyle w:val="Hyperlink"/>
            <w:b/>
            <w:bCs/>
          </w:rPr>
          <w:t>E-cigarettes on planes: legal grey area left up to carriers</w:t>
        </w:r>
      </w:hyperlink>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"We've had a lot of questions and concerns raised by our public, residents plus proprietors of restaurants and bars saying, 'Is it okay if they smoke e-cigarettes</w:t>
      </w:r>
      <w:proofErr w:type="gramStart"/>
      <w:r w:rsidRPr="000C5D71">
        <w:rPr>
          <w:rFonts w:asciiTheme="minorHAnsi" w:hAnsiTheme="minorHAnsi"/>
          <w:sz w:val="22"/>
          <w:szCs w:val="22"/>
        </w:rPr>
        <w:t>?,</w:t>
      </w:r>
      <w:proofErr w:type="gramEnd"/>
      <w:r w:rsidRPr="000C5D71">
        <w:rPr>
          <w:rFonts w:asciiTheme="minorHAnsi" w:hAnsiTheme="minorHAnsi"/>
          <w:sz w:val="22"/>
          <w:szCs w:val="22"/>
        </w:rPr>
        <w:t xml:space="preserve">'" said Red Deer Deputy Mayor Lynne </w:t>
      </w:r>
      <w:proofErr w:type="spellStart"/>
      <w:r w:rsidRPr="000C5D71">
        <w:rPr>
          <w:rFonts w:asciiTheme="minorHAnsi" w:hAnsiTheme="minorHAnsi"/>
          <w:sz w:val="22"/>
          <w:szCs w:val="22"/>
        </w:rPr>
        <w:t>Mulder</w:t>
      </w:r>
      <w:proofErr w:type="spellEnd"/>
      <w:r w:rsidRPr="000C5D71">
        <w:rPr>
          <w:rFonts w:asciiTheme="minorHAnsi" w:hAnsiTheme="minorHAnsi"/>
          <w:sz w:val="22"/>
          <w:szCs w:val="22"/>
        </w:rPr>
        <w:t>.</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"Smoking in our bylaw would encompass </w:t>
      </w:r>
      <w:proofErr w:type="spellStart"/>
      <w:r w:rsidRPr="000C5D71">
        <w:rPr>
          <w:rFonts w:asciiTheme="minorHAnsi" w:hAnsiTheme="minorHAnsi"/>
          <w:sz w:val="22"/>
          <w:szCs w:val="22"/>
        </w:rPr>
        <w:t>vaping</w:t>
      </w:r>
      <w:proofErr w:type="spellEnd"/>
      <w:r w:rsidRPr="000C5D71">
        <w:rPr>
          <w:rFonts w:asciiTheme="minorHAnsi" w:hAnsiTheme="minorHAnsi"/>
          <w:sz w:val="22"/>
          <w:szCs w:val="22"/>
        </w:rPr>
        <w:t xml:space="preserve">, so we have applied the very same regulations against </w:t>
      </w:r>
      <w:proofErr w:type="spellStart"/>
      <w:r w:rsidRPr="000C5D71">
        <w:rPr>
          <w:rFonts w:asciiTheme="minorHAnsi" w:hAnsiTheme="minorHAnsi"/>
          <w:sz w:val="22"/>
          <w:szCs w:val="22"/>
        </w:rPr>
        <w:t>vaping</w:t>
      </w:r>
      <w:proofErr w:type="spellEnd"/>
      <w:r w:rsidRPr="000C5D71">
        <w:rPr>
          <w:rFonts w:asciiTheme="minorHAnsi" w:hAnsiTheme="minorHAnsi"/>
          <w:sz w:val="22"/>
          <w:szCs w:val="22"/>
        </w:rPr>
        <w:t> as we do regular cigarettes."</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E-cigarettes have soared in popularity in recent years. But, as often happens with new technology, government regulations have been slow to catch up.</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Health Canada advises Canadians not to use the devices and has not authorized their sale in Canada. However, it lacks the resources to inspect retail stores to see if they're complying — and many people buy the devices online.</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That has led some municipalities and provinces to take the matter into their own hands.</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lastRenderedPageBreak/>
        <w:t xml:space="preserve">"We're really just doing this in the absence of federal and provincial regulation," said </w:t>
      </w:r>
      <w:proofErr w:type="spellStart"/>
      <w:r w:rsidRPr="000C5D71">
        <w:rPr>
          <w:rFonts w:asciiTheme="minorHAnsi" w:hAnsiTheme="minorHAnsi"/>
          <w:sz w:val="22"/>
          <w:szCs w:val="22"/>
        </w:rPr>
        <w:t>Mulder</w:t>
      </w:r>
      <w:proofErr w:type="spellEnd"/>
      <w:r w:rsidRPr="000C5D71">
        <w:rPr>
          <w:rFonts w:asciiTheme="minorHAnsi" w:hAnsiTheme="minorHAnsi"/>
          <w:sz w:val="22"/>
          <w:szCs w:val="22"/>
        </w:rPr>
        <w:t>. "Health Canada has advised against it and it fits within our bylaw, so that's the approach that we've taken ... because we don't know whether it's safe or not safe, we have selected to ban it anyway."</w:t>
      </w:r>
    </w:p>
    <w:p w:rsidR="000C5D71" w:rsidRDefault="000C5D71" w:rsidP="000C5D71">
      <w:pPr>
        <w:pStyle w:val="Heading2"/>
        <w:spacing w:before="0" w:beforeAutospacing="0" w:after="0" w:afterAutospacing="0"/>
        <w:rPr>
          <w:rFonts w:asciiTheme="minorHAnsi" w:hAnsiTheme="minorHAnsi"/>
          <w:sz w:val="22"/>
          <w:szCs w:val="22"/>
        </w:rPr>
      </w:pPr>
    </w:p>
    <w:p w:rsidR="000C5D71" w:rsidRPr="000C5D71" w:rsidRDefault="000C5D71" w:rsidP="000C5D71">
      <w:pPr>
        <w:pStyle w:val="Heading2"/>
        <w:spacing w:before="0" w:beforeAutospacing="0" w:after="0" w:afterAutospacing="0"/>
        <w:rPr>
          <w:rFonts w:asciiTheme="minorHAnsi" w:hAnsiTheme="minorHAnsi"/>
          <w:sz w:val="22"/>
          <w:szCs w:val="22"/>
        </w:rPr>
      </w:pPr>
      <w:r w:rsidRPr="000C5D71">
        <w:rPr>
          <w:rFonts w:asciiTheme="minorHAnsi" w:hAnsiTheme="minorHAnsi"/>
          <w:sz w:val="22"/>
          <w:szCs w:val="22"/>
        </w:rPr>
        <w:t>Other jurisdictions consider local bans</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Several provinces and municipalities have begun looking at ways to regulate the use of the devices in the absence of any federal regulation of them.</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Nova Scotia plans to introduce legislation in the fall to ban the sale of e-cigarettes to anyone under the age of 19.</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In Ontario, the city of Hamilton voted in May to ask the province for the power to restrict who buys e-cigarettes and where they can be smoked.</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In Red Deer, the clarification of the bylaw will give officials the power to crack down on </w:t>
      </w:r>
      <w:proofErr w:type="spellStart"/>
      <w:r w:rsidRPr="000C5D71">
        <w:rPr>
          <w:rFonts w:asciiTheme="minorHAnsi" w:hAnsiTheme="minorHAnsi"/>
          <w:sz w:val="22"/>
          <w:szCs w:val="22"/>
        </w:rPr>
        <w:t>vapers</w:t>
      </w:r>
      <w:proofErr w:type="spellEnd"/>
      <w:r w:rsidRPr="000C5D71">
        <w:rPr>
          <w:rFonts w:asciiTheme="minorHAnsi" w:hAnsiTheme="minorHAnsi"/>
          <w:sz w:val="22"/>
          <w:szCs w:val="22"/>
        </w:rPr>
        <w:t xml:space="preserve"> if a complaint is issued. </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Anyone who sees someone </w:t>
      </w:r>
      <w:proofErr w:type="spellStart"/>
      <w:r w:rsidRPr="000C5D71">
        <w:rPr>
          <w:rFonts w:asciiTheme="minorHAnsi" w:hAnsiTheme="minorHAnsi"/>
          <w:sz w:val="22"/>
          <w:szCs w:val="22"/>
        </w:rPr>
        <w:t>vaping</w:t>
      </w:r>
      <w:proofErr w:type="spellEnd"/>
      <w:r w:rsidRPr="000C5D71">
        <w:rPr>
          <w:rFonts w:asciiTheme="minorHAnsi" w:hAnsiTheme="minorHAnsi"/>
          <w:sz w:val="22"/>
          <w:szCs w:val="22"/>
        </w:rPr>
        <w:t xml:space="preserve"> in a banned area can call the RCMP non-emergency line and have the person forced to stop.</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"Our hope is that we aren't putting people in handcuffs over this," said </w:t>
      </w:r>
      <w:proofErr w:type="spellStart"/>
      <w:r w:rsidRPr="000C5D71">
        <w:rPr>
          <w:rFonts w:asciiTheme="minorHAnsi" w:hAnsiTheme="minorHAnsi"/>
          <w:sz w:val="22"/>
          <w:szCs w:val="22"/>
        </w:rPr>
        <w:t>Mulder</w:t>
      </w:r>
      <w:proofErr w:type="spellEnd"/>
      <w:r w:rsidRPr="000C5D71">
        <w:rPr>
          <w:rFonts w:asciiTheme="minorHAnsi" w:hAnsiTheme="minorHAnsi"/>
          <w:sz w:val="22"/>
          <w:szCs w:val="22"/>
        </w:rPr>
        <w:t>. </w:t>
      </w:r>
    </w:p>
    <w:p w:rsidR="000C5D71" w:rsidRDefault="000C5D71" w:rsidP="000C5D71">
      <w:pPr>
        <w:pStyle w:val="Heading2"/>
        <w:spacing w:before="0" w:beforeAutospacing="0" w:after="0" w:afterAutospacing="0"/>
        <w:rPr>
          <w:rFonts w:asciiTheme="minorHAnsi" w:hAnsiTheme="minorHAnsi"/>
          <w:sz w:val="22"/>
          <w:szCs w:val="22"/>
        </w:rPr>
      </w:pPr>
    </w:p>
    <w:p w:rsidR="000C5D71" w:rsidRPr="000C5D71" w:rsidRDefault="000C5D71" w:rsidP="000C5D71">
      <w:pPr>
        <w:pStyle w:val="Heading2"/>
        <w:spacing w:before="0" w:beforeAutospacing="0" w:after="0" w:afterAutospacing="0"/>
        <w:rPr>
          <w:rFonts w:asciiTheme="minorHAnsi" w:hAnsiTheme="minorHAnsi"/>
          <w:sz w:val="22"/>
          <w:szCs w:val="22"/>
        </w:rPr>
      </w:pPr>
      <w:proofErr w:type="spellStart"/>
      <w:r w:rsidRPr="000C5D71">
        <w:rPr>
          <w:rFonts w:asciiTheme="minorHAnsi" w:hAnsiTheme="minorHAnsi"/>
          <w:sz w:val="22"/>
          <w:szCs w:val="22"/>
        </w:rPr>
        <w:t>Vaping</w:t>
      </w:r>
      <w:proofErr w:type="spellEnd"/>
      <w:r w:rsidRPr="000C5D71">
        <w:rPr>
          <w:rFonts w:asciiTheme="minorHAnsi" w:hAnsiTheme="minorHAnsi"/>
          <w:sz w:val="22"/>
          <w:szCs w:val="22"/>
        </w:rPr>
        <w:t xml:space="preserve"> advocates condemn move</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While </w:t>
      </w:r>
      <w:proofErr w:type="spellStart"/>
      <w:r w:rsidRPr="000C5D71">
        <w:rPr>
          <w:rFonts w:asciiTheme="minorHAnsi" w:hAnsiTheme="minorHAnsi"/>
          <w:sz w:val="22"/>
          <w:szCs w:val="22"/>
        </w:rPr>
        <w:t>Mulder</w:t>
      </w:r>
      <w:proofErr w:type="spellEnd"/>
      <w:r w:rsidRPr="000C5D71">
        <w:rPr>
          <w:rFonts w:asciiTheme="minorHAnsi" w:hAnsiTheme="minorHAnsi"/>
          <w:sz w:val="22"/>
          <w:szCs w:val="22"/>
        </w:rPr>
        <w:t xml:space="preserve"> says she hasn't heard negative feedback from residents yet, </w:t>
      </w:r>
      <w:proofErr w:type="spellStart"/>
      <w:r w:rsidRPr="000C5D71">
        <w:rPr>
          <w:rFonts w:asciiTheme="minorHAnsi" w:hAnsiTheme="minorHAnsi"/>
          <w:sz w:val="22"/>
          <w:szCs w:val="22"/>
        </w:rPr>
        <w:t>vaping</w:t>
      </w:r>
      <w:proofErr w:type="spellEnd"/>
      <w:r w:rsidRPr="000C5D71">
        <w:rPr>
          <w:rFonts w:asciiTheme="minorHAnsi" w:hAnsiTheme="minorHAnsi"/>
          <w:sz w:val="22"/>
          <w:szCs w:val="22"/>
        </w:rPr>
        <w:t xml:space="preserve"> proponents say they are considering contacting the city to let officials know of their frustration with the decision.</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The Electronic Cigarette Trade Association argues it isn't fair to group </w:t>
      </w:r>
      <w:proofErr w:type="spellStart"/>
      <w:r w:rsidRPr="000C5D71">
        <w:rPr>
          <w:rFonts w:asciiTheme="minorHAnsi" w:hAnsiTheme="minorHAnsi"/>
          <w:sz w:val="22"/>
          <w:szCs w:val="22"/>
        </w:rPr>
        <w:t>vapers</w:t>
      </w:r>
      <w:proofErr w:type="spellEnd"/>
      <w:r w:rsidRPr="000C5D71">
        <w:rPr>
          <w:rFonts w:asciiTheme="minorHAnsi" w:hAnsiTheme="minorHAnsi"/>
          <w:sz w:val="22"/>
          <w:szCs w:val="22"/>
        </w:rPr>
        <w:t xml:space="preserve"> together with smokers, especially given that many are trying to break the addictive habit by distancing themselves from smoking.</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 xml:space="preserve">"If I've decided to </w:t>
      </w:r>
      <w:proofErr w:type="spellStart"/>
      <w:r w:rsidRPr="000C5D71">
        <w:rPr>
          <w:rFonts w:asciiTheme="minorHAnsi" w:hAnsiTheme="minorHAnsi"/>
          <w:sz w:val="22"/>
          <w:szCs w:val="22"/>
        </w:rPr>
        <w:t>vape</w:t>
      </w:r>
      <w:proofErr w:type="spellEnd"/>
      <w:r w:rsidRPr="000C5D71">
        <w:rPr>
          <w:rFonts w:asciiTheme="minorHAnsi" w:hAnsiTheme="minorHAnsi"/>
          <w:sz w:val="22"/>
          <w:szCs w:val="22"/>
        </w:rPr>
        <w:t>, not smoke, then I yes, definitely do deserve to be protected from second-hand smoke," said Kate Ackerman, an e-cigarette retailer who is on the ECTA board of directors.</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"It would be extremely unfair for any municipality to direct that somebody who is not smoking go and do an activity in a smoking area exclusively."</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Ackerman says Red Deer is the first city in Canada to bring e-cigarette restrictions under a municipal bylaw.</w:t>
      </w:r>
    </w:p>
    <w:p w:rsidR="000C5D71" w:rsidRPr="000C5D71" w:rsidRDefault="000C5D71" w:rsidP="000C5D71">
      <w:pPr>
        <w:pStyle w:val="NormalWeb"/>
        <w:spacing w:before="0" w:beforeAutospacing="0" w:after="0" w:afterAutospacing="0"/>
        <w:rPr>
          <w:rFonts w:asciiTheme="minorHAnsi" w:hAnsiTheme="minorHAnsi"/>
          <w:sz w:val="22"/>
          <w:szCs w:val="22"/>
        </w:rPr>
      </w:pPr>
      <w:r w:rsidRPr="000C5D71">
        <w:rPr>
          <w:rFonts w:asciiTheme="minorHAnsi" w:hAnsiTheme="minorHAnsi"/>
          <w:sz w:val="22"/>
          <w:szCs w:val="22"/>
        </w:rPr>
        <w:t>However, Red Deer officials could not confirm that statement.</w:t>
      </w:r>
    </w:p>
    <w:p w:rsidR="000C5D71" w:rsidRPr="000C5D71" w:rsidRDefault="000C5D71" w:rsidP="000C5D71">
      <w:pPr>
        <w:pStyle w:val="PlainText"/>
        <w:rPr>
          <w:rFonts w:asciiTheme="minorHAnsi" w:hAnsiTheme="minorHAnsi"/>
        </w:rPr>
      </w:pPr>
    </w:p>
    <w:p w:rsidR="00176C5B" w:rsidRDefault="00436248" w:rsidP="00436248">
      <w:pPr>
        <w:rPr>
          <w:sz w:val="28"/>
          <w:szCs w:val="28"/>
        </w:rPr>
      </w:pPr>
      <w:r w:rsidRPr="000C5D71">
        <w:rPr>
          <w:noProof/>
          <w:sz w:val="28"/>
          <w:szCs w:val="28"/>
          <w:lang w:eastAsia="en-CA"/>
        </w:rPr>
        <w:drawing>
          <wp:inline distT="0" distB="0" distL="0" distR="0">
            <wp:extent cx="5715000" cy="95250"/>
            <wp:effectExtent l="19050" t="0" r="0" b="0"/>
            <wp:docPr id="28" name="Picture 1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F391E" w:rsidRPr="002F391E" w:rsidRDefault="002F391E" w:rsidP="002F391E">
      <w:pPr>
        <w:pStyle w:val="Heading1"/>
        <w:rPr>
          <w:rFonts w:asciiTheme="minorHAnsi" w:hAnsiTheme="minorHAnsi"/>
          <w:sz w:val="28"/>
          <w:szCs w:val="28"/>
          <w:lang/>
        </w:rPr>
      </w:pPr>
      <w:r w:rsidRPr="002F391E">
        <w:rPr>
          <w:rFonts w:asciiTheme="minorHAnsi" w:hAnsiTheme="minorHAnsi"/>
          <w:sz w:val="28"/>
          <w:szCs w:val="28"/>
          <w:lang/>
        </w:rPr>
        <w:t>Sunglasses</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It is important to protect your eyes against damage from the sun. For most people, a low-cost pair of sunglasses with UVB and UVA protection will do the job.</w:t>
      </w:r>
    </w:p>
    <w:p w:rsidR="002F391E" w:rsidRPr="002F391E" w:rsidRDefault="002F391E" w:rsidP="002F391E">
      <w:pPr>
        <w:pStyle w:val="Heading2"/>
        <w:rPr>
          <w:rFonts w:asciiTheme="minorHAnsi" w:hAnsiTheme="minorHAnsi"/>
          <w:sz w:val="22"/>
          <w:szCs w:val="22"/>
          <w:lang/>
        </w:rPr>
      </w:pPr>
      <w:r w:rsidRPr="002F391E">
        <w:rPr>
          <w:rFonts w:asciiTheme="minorHAnsi" w:hAnsiTheme="minorHAnsi"/>
          <w:sz w:val="22"/>
          <w:szCs w:val="22"/>
          <w:lang/>
        </w:rPr>
        <w:t>Sun safety tips</w:t>
      </w:r>
    </w:p>
    <w:p w:rsidR="002F391E" w:rsidRPr="002F391E" w:rsidRDefault="002F391E" w:rsidP="002F391E">
      <w:pPr>
        <w:numPr>
          <w:ilvl w:val="0"/>
          <w:numId w:val="12"/>
        </w:numPr>
        <w:spacing w:before="100" w:beforeAutospacing="1" w:after="100" w:afterAutospacing="1" w:line="240" w:lineRule="auto"/>
        <w:rPr>
          <w:lang/>
        </w:rPr>
      </w:pPr>
      <w:r w:rsidRPr="002F391E">
        <w:rPr>
          <w:rStyle w:val="Strong"/>
          <w:lang/>
        </w:rPr>
        <w:t>Wear sunglasses.</w:t>
      </w:r>
      <w:r w:rsidRPr="002F391E">
        <w:rPr>
          <w:lang/>
        </w:rPr>
        <w:t xml:space="preserve"> If you choose them properly, sunglasses will protect your eyes against damage from ultraviolet (UV) radiation and visible light.</w:t>
      </w:r>
    </w:p>
    <w:p w:rsidR="002F391E" w:rsidRPr="002F391E" w:rsidRDefault="002F391E" w:rsidP="002F391E">
      <w:pPr>
        <w:numPr>
          <w:ilvl w:val="0"/>
          <w:numId w:val="12"/>
        </w:numPr>
        <w:spacing w:before="100" w:beforeAutospacing="1" w:after="100" w:afterAutospacing="1" w:line="240" w:lineRule="auto"/>
        <w:rPr>
          <w:lang/>
        </w:rPr>
      </w:pPr>
      <w:r w:rsidRPr="002F391E">
        <w:rPr>
          <w:rStyle w:val="Strong"/>
          <w:lang/>
        </w:rPr>
        <w:t xml:space="preserve">Avoid </w:t>
      </w:r>
      <w:hyperlink r:id="rId24" w:history="1">
        <w:r w:rsidRPr="002F391E">
          <w:rPr>
            <w:rStyle w:val="Hyperlink"/>
            <w:b/>
            <w:bCs/>
            <w:lang/>
          </w:rPr>
          <w:t>bright sunlight</w:t>
        </w:r>
      </w:hyperlink>
      <w:r w:rsidRPr="002F391E">
        <w:rPr>
          <w:lang/>
        </w:rPr>
        <w:t>, especially in the spring and summer between 11:00 a.m. and 4:00 p.m., when the sun's rays are strongest.</w:t>
      </w:r>
    </w:p>
    <w:p w:rsidR="002F391E" w:rsidRPr="002F391E" w:rsidRDefault="002F391E" w:rsidP="002F391E">
      <w:pPr>
        <w:numPr>
          <w:ilvl w:val="0"/>
          <w:numId w:val="12"/>
        </w:numPr>
        <w:spacing w:before="100" w:beforeAutospacing="1" w:after="100" w:afterAutospacing="1" w:line="240" w:lineRule="auto"/>
        <w:rPr>
          <w:lang/>
        </w:rPr>
      </w:pPr>
      <w:r w:rsidRPr="002F391E">
        <w:rPr>
          <w:rStyle w:val="Strong"/>
          <w:lang/>
        </w:rPr>
        <w:t>Wear sunglasses when driving</w:t>
      </w:r>
      <w:r w:rsidRPr="002F391E">
        <w:rPr>
          <w:lang/>
        </w:rPr>
        <w:t xml:space="preserve"> a vehicle in bright sunlight, because they reduce glare and improve contrast.</w:t>
      </w:r>
    </w:p>
    <w:p w:rsidR="002F391E" w:rsidRPr="002F391E" w:rsidRDefault="002F391E" w:rsidP="002F391E">
      <w:pPr>
        <w:numPr>
          <w:ilvl w:val="0"/>
          <w:numId w:val="12"/>
        </w:numPr>
        <w:spacing w:before="100" w:beforeAutospacing="1" w:after="100" w:afterAutospacing="1" w:line="240" w:lineRule="auto"/>
        <w:rPr>
          <w:lang/>
        </w:rPr>
      </w:pPr>
      <w:r w:rsidRPr="002F391E">
        <w:rPr>
          <w:rStyle w:val="Strong"/>
          <w:lang/>
        </w:rPr>
        <w:lastRenderedPageBreak/>
        <w:t>Cover up.</w:t>
      </w:r>
      <w:r w:rsidRPr="002F391E">
        <w:rPr>
          <w:lang/>
        </w:rPr>
        <w:t xml:space="preserve"> Wear light-coloured, long-sleeved shirts, pants, and a wide-brimmed hat made from breathable fabric.</w:t>
      </w:r>
    </w:p>
    <w:p w:rsidR="002F391E" w:rsidRPr="002F391E" w:rsidRDefault="002F391E" w:rsidP="002F391E">
      <w:pPr>
        <w:numPr>
          <w:ilvl w:val="0"/>
          <w:numId w:val="12"/>
        </w:numPr>
        <w:spacing w:before="100" w:beforeAutospacing="1" w:after="100" w:afterAutospacing="1" w:line="240" w:lineRule="auto"/>
        <w:rPr>
          <w:lang/>
        </w:rPr>
      </w:pPr>
      <w:r w:rsidRPr="002F391E">
        <w:rPr>
          <w:rStyle w:val="Strong"/>
          <w:lang/>
        </w:rPr>
        <w:t>Limit your time in the sun.</w:t>
      </w:r>
      <w:r w:rsidRPr="002F391E">
        <w:rPr>
          <w:lang/>
        </w:rPr>
        <w:t xml:space="preserve"> Keep out of the sun and heat between 11 a.m. and 4 p.m. When your shadow is shorter than you, the sun is very strong. Look for places with lots of shade, like a park with big trees, partial roofs, awnings, umbrellas, or gazebo tents. Always take an umbrella to the beach.</w:t>
      </w:r>
    </w:p>
    <w:p w:rsidR="002F391E" w:rsidRPr="002F391E" w:rsidRDefault="002F391E" w:rsidP="002F391E">
      <w:pPr>
        <w:numPr>
          <w:ilvl w:val="0"/>
          <w:numId w:val="12"/>
        </w:numPr>
        <w:spacing w:before="100" w:beforeAutospacing="1" w:after="100" w:afterAutospacing="1" w:line="240" w:lineRule="auto"/>
        <w:rPr>
          <w:lang/>
        </w:rPr>
      </w:pPr>
      <w:r w:rsidRPr="002F391E">
        <w:rPr>
          <w:rStyle w:val="Strong"/>
          <w:lang/>
        </w:rPr>
        <w:t>Use the UV Index forecast.</w:t>
      </w:r>
      <w:r w:rsidRPr="002F391E">
        <w:rPr>
          <w:lang/>
        </w:rPr>
        <w:t xml:space="preserve"> Tune into local radio and TV stations or </w:t>
      </w:r>
      <w:hyperlink r:id="rId25" w:history="1">
        <w:r w:rsidRPr="002F391E">
          <w:rPr>
            <w:rStyle w:val="Hyperlink"/>
            <w:lang/>
          </w:rPr>
          <w:t>check online for the UV index forecast in your area</w:t>
        </w:r>
      </w:hyperlink>
      <w:r w:rsidRPr="002F391E">
        <w:rPr>
          <w:lang/>
        </w:rPr>
        <w:t>. When the UV index is 3 or higher, wear protective clothing, sunglasses and sunscreen.</w:t>
      </w:r>
    </w:p>
    <w:p w:rsidR="002F391E" w:rsidRPr="002F391E" w:rsidRDefault="002F391E" w:rsidP="002F391E">
      <w:pPr>
        <w:pStyle w:val="Heading2"/>
        <w:rPr>
          <w:rFonts w:asciiTheme="minorHAnsi" w:hAnsiTheme="minorHAnsi"/>
          <w:sz w:val="22"/>
          <w:szCs w:val="22"/>
          <w:lang/>
        </w:rPr>
      </w:pPr>
      <w:r w:rsidRPr="002F391E">
        <w:rPr>
          <w:rFonts w:asciiTheme="minorHAnsi" w:hAnsiTheme="minorHAnsi"/>
          <w:sz w:val="22"/>
          <w:szCs w:val="22"/>
          <w:lang/>
        </w:rPr>
        <w:t>Tips for choosing sunglasses</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Follow these safety tips when choosing sunglasses to reduce your risk:</w:t>
      </w:r>
    </w:p>
    <w:p w:rsidR="002F391E" w:rsidRPr="002F391E" w:rsidRDefault="002F391E" w:rsidP="002F391E">
      <w:pPr>
        <w:numPr>
          <w:ilvl w:val="0"/>
          <w:numId w:val="13"/>
        </w:numPr>
        <w:spacing w:before="100" w:beforeAutospacing="1" w:after="100" w:afterAutospacing="1" w:line="240" w:lineRule="auto"/>
        <w:rPr>
          <w:lang/>
        </w:rPr>
      </w:pPr>
      <w:r w:rsidRPr="002F391E">
        <w:rPr>
          <w:rStyle w:val="Strong"/>
          <w:lang/>
        </w:rPr>
        <w:t>Choose dark lenses.</w:t>
      </w:r>
      <w:r w:rsidRPr="002F391E">
        <w:rPr>
          <w:lang/>
        </w:rPr>
        <w:t xml:space="preserve"> Make sure the lenses are dark enough to keep your eyes comfortable, but not so dark that they reduce your vision.</w:t>
      </w:r>
    </w:p>
    <w:p w:rsidR="002F391E" w:rsidRPr="002F391E" w:rsidRDefault="002F391E" w:rsidP="002F391E">
      <w:pPr>
        <w:numPr>
          <w:ilvl w:val="0"/>
          <w:numId w:val="13"/>
        </w:numPr>
        <w:spacing w:before="100" w:beforeAutospacing="1" w:after="100" w:afterAutospacing="1" w:line="240" w:lineRule="auto"/>
        <w:rPr>
          <w:lang/>
        </w:rPr>
      </w:pPr>
      <w:r w:rsidRPr="002F391E">
        <w:rPr>
          <w:rStyle w:val="Strong"/>
          <w:lang/>
        </w:rPr>
        <w:t>Reduce glare.</w:t>
      </w:r>
      <w:r w:rsidRPr="002F391E">
        <w:rPr>
          <w:lang/>
        </w:rPr>
        <w:t xml:space="preserve"> If you spend a lot of time outdoors with intense glare from sunlight bouncing off snow or water, you should wear sunglasses that block blue light. Medium to dark lenses with a grey, or slightly brown or green </w:t>
      </w:r>
      <w:proofErr w:type="gramStart"/>
      <w:r w:rsidRPr="002F391E">
        <w:rPr>
          <w:lang/>
        </w:rPr>
        <w:t>tint,</w:t>
      </w:r>
      <w:proofErr w:type="gramEnd"/>
      <w:r w:rsidRPr="002F391E">
        <w:rPr>
          <w:lang/>
        </w:rPr>
        <w:t xml:space="preserve"> will filter out most blue light.</w:t>
      </w:r>
    </w:p>
    <w:p w:rsidR="002F391E" w:rsidRPr="002F391E" w:rsidRDefault="002F391E" w:rsidP="002F391E">
      <w:pPr>
        <w:numPr>
          <w:ilvl w:val="0"/>
          <w:numId w:val="13"/>
        </w:numPr>
        <w:spacing w:before="100" w:beforeAutospacing="1" w:after="100" w:afterAutospacing="1" w:line="240" w:lineRule="auto"/>
        <w:rPr>
          <w:lang/>
        </w:rPr>
      </w:pPr>
      <w:r w:rsidRPr="002F391E">
        <w:rPr>
          <w:rStyle w:val="Strong"/>
          <w:lang/>
        </w:rPr>
        <w:t>Choose scratch-resistant coatings.</w:t>
      </w:r>
      <w:r w:rsidRPr="002F391E">
        <w:rPr>
          <w:lang/>
        </w:rPr>
        <w:t xml:space="preserve"> Most sunglasses have plastic lenses. These lenses are tougher than glass and less likely to shatter. If you buy plastic lenses, look for a pair with a scratch-resistant coating.</w:t>
      </w:r>
    </w:p>
    <w:p w:rsidR="002F391E" w:rsidRPr="002F391E" w:rsidRDefault="002F391E" w:rsidP="002F391E">
      <w:pPr>
        <w:numPr>
          <w:ilvl w:val="0"/>
          <w:numId w:val="13"/>
        </w:numPr>
        <w:spacing w:before="100" w:beforeAutospacing="1" w:after="100" w:afterAutospacing="1" w:line="240" w:lineRule="auto"/>
        <w:rPr>
          <w:lang/>
        </w:rPr>
      </w:pPr>
      <w:r w:rsidRPr="002F391E">
        <w:rPr>
          <w:rStyle w:val="Strong"/>
          <w:lang/>
        </w:rPr>
        <w:t>Check for distortion.</w:t>
      </w:r>
      <w:r w:rsidRPr="002F391E">
        <w:rPr>
          <w:lang/>
        </w:rPr>
        <w:t xml:space="preserve"> Check the lenses for distortion by putting the sunglasses on and looking at a rectangular pattern, such as floor tiles. If the lines stay straight when you move your head up and down, and side-to-side, then the amount of distortion is acceptable.</w:t>
      </w:r>
    </w:p>
    <w:p w:rsidR="002F391E" w:rsidRPr="002F391E" w:rsidRDefault="002F391E" w:rsidP="002F391E">
      <w:pPr>
        <w:numPr>
          <w:ilvl w:val="0"/>
          <w:numId w:val="13"/>
        </w:numPr>
        <w:spacing w:before="100" w:beforeAutospacing="1" w:after="100" w:afterAutospacing="1" w:line="240" w:lineRule="auto"/>
        <w:rPr>
          <w:lang/>
        </w:rPr>
      </w:pPr>
      <w:r w:rsidRPr="002F391E">
        <w:rPr>
          <w:rStyle w:val="Strong"/>
          <w:lang/>
        </w:rPr>
        <w:t>Get enough UV protection.</w:t>
      </w:r>
      <w:r w:rsidRPr="002F391E">
        <w:rPr>
          <w:lang/>
        </w:rPr>
        <w:t xml:space="preserve"> You cannot tell how much UV protection a pair of sunglasses will provide by their price, colour, or by the darkness of the lenses. Look for a label with UVB and UVA protection.</w:t>
      </w:r>
    </w:p>
    <w:p w:rsidR="002F391E" w:rsidRPr="002F391E" w:rsidRDefault="002F391E" w:rsidP="002F391E">
      <w:pPr>
        <w:pStyle w:val="Heading3"/>
        <w:rPr>
          <w:rFonts w:asciiTheme="minorHAnsi" w:hAnsiTheme="minorHAnsi"/>
          <w:sz w:val="22"/>
          <w:szCs w:val="22"/>
          <w:lang/>
        </w:rPr>
      </w:pPr>
      <w:r w:rsidRPr="002F391E">
        <w:rPr>
          <w:rFonts w:asciiTheme="minorHAnsi" w:hAnsiTheme="minorHAnsi"/>
          <w:sz w:val="22"/>
          <w:szCs w:val="22"/>
          <w:lang/>
        </w:rPr>
        <w:t>Amount of UV protection</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 xml:space="preserve">Manufacturers follow voluntary industry standards when </w:t>
      </w:r>
      <w:proofErr w:type="spellStart"/>
      <w:r w:rsidRPr="002F391E">
        <w:rPr>
          <w:rFonts w:asciiTheme="minorHAnsi" w:hAnsiTheme="minorHAnsi"/>
          <w:sz w:val="22"/>
          <w:szCs w:val="22"/>
          <w:lang/>
        </w:rPr>
        <w:t>labelling</w:t>
      </w:r>
      <w:proofErr w:type="spellEnd"/>
      <w:r w:rsidRPr="002F391E">
        <w:rPr>
          <w:rFonts w:asciiTheme="minorHAnsi" w:hAnsiTheme="minorHAnsi"/>
          <w:sz w:val="22"/>
          <w:szCs w:val="22"/>
          <w:lang/>
        </w:rPr>
        <w:t xml:space="preserve"> sunglasses. Sunglasses that comply with industry standards for UV protection are grouped in three categories:</w:t>
      </w:r>
    </w:p>
    <w:p w:rsidR="002F391E" w:rsidRPr="002F391E" w:rsidRDefault="002F391E" w:rsidP="002F391E">
      <w:pPr>
        <w:numPr>
          <w:ilvl w:val="0"/>
          <w:numId w:val="14"/>
        </w:numPr>
        <w:spacing w:before="100" w:beforeAutospacing="1" w:after="100" w:afterAutospacing="1" w:line="240" w:lineRule="auto"/>
        <w:rPr>
          <w:lang/>
        </w:rPr>
      </w:pPr>
      <w:r w:rsidRPr="002F391E">
        <w:rPr>
          <w:rStyle w:val="Strong"/>
          <w:lang/>
        </w:rPr>
        <w:t>Cosmetic</w:t>
      </w:r>
      <w:r w:rsidRPr="002F391E">
        <w:rPr>
          <w:lang/>
        </w:rPr>
        <w:t xml:space="preserve"> sunglasses have lightly tinted lenses for use in sunlight that is not harsh. They block up to 60 percent of visible light and UVA rays, and between 87.5 and 95 percent of UVB rays. These glasses are not usually recommended for daylight driving.</w:t>
      </w:r>
    </w:p>
    <w:p w:rsidR="002F391E" w:rsidRPr="002F391E" w:rsidRDefault="002F391E" w:rsidP="002F391E">
      <w:pPr>
        <w:numPr>
          <w:ilvl w:val="0"/>
          <w:numId w:val="14"/>
        </w:numPr>
        <w:spacing w:before="100" w:beforeAutospacing="1" w:after="100" w:afterAutospacing="1" w:line="240" w:lineRule="auto"/>
        <w:rPr>
          <w:lang/>
        </w:rPr>
      </w:pPr>
      <w:r w:rsidRPr="002F391E">
        <w:rPr>
          <w:rStyle w:val="Strong"/>
          <w:lang/>
        </w:rPr>
        <w:t xml:space="preserve">General purpose </w:t>
      </w:r>
      <w:r w:rsidRPr="002F391E">
        <w:rPr>
          <w:lang/>
        </w:rPr>
        <w:t>sunglasses block from 60 to 92 percent of visible light and UVA rays, and between 95 and 99 percent of UVB rays. These sunglasses are good for driving, and are recommended whenever sunlight is harsh enough to make you squint.</w:t>
      </w:r>
    </w:p>
    <w:p w:rsidR="002F391E" w:rsidRPr="002F391E" w:rsidRDefault="002F391E" w:rsidP="002F391E">
      <w:pPr>
        <w:numPr>
          <w:ilvl w:val="0"/>
          <w:numId w:val="14"/>
        </w:numPr>
        <w:spacing w:before="100" w:beforeAutospacing="1" w:after="100" w:afterAutospacing="1" w:line="240" w:lineRule="auto"/>
        <w:rPr>
          <w:lang/>
        </w:rPr>
      </w:pPr>
      <w:r w:rsidRPr="002F391E">
        <w:rPr>
          <w:rStyle w:val="Strong"/>
          <w:lang/>
        </w:rPr>
        <w:t>Special purpose</w:t>
      </w:r>
      <w:r w:rsidRPr="002F391E">
        <w:rPr>
          <w:lang/>
        </w:rPr>
        <w:t xml:space="preserve"> sunglasses block up to 97 percent of visible light and up to 98.5 percent of UVA rays. They also block at least 99 percent of UVB rays, and are suitable for prolonged sun exposure. These sunglasses are not recommended for driving.</w:t>
      </w:r>
    </w:p>
    <w:p w:rsidR="002F391E" w:rsidRPr="002F391E" w:rsidRDefault="002F391E" w:rsidP="002F391E">
      <w:pPr>
        <w:pStyle w:val="Heading3"/>
        <w:rPr>
          <w:rFonts w:asciiTheme="minorHAnsi" w:hAnsiTheme="minorHAnsi"/>
          <w:sz w:val="22"/>
          <w:szCs w:val="22"/>
          <w:lang/>
        </w:rPr>
      </w:pPr>
      <w:r w:rsidRPr="002F391E">
        <w:rPr>
          <w:rFonts w:asciiTheme="minorHAnsi" w:hAnsiTheme="minorHAnsi"/>
          <w:sz w:val="22"/>
          <w:szCs w:val="22"/>
          <w:lang/>
        </w:rPr>
        <w:t>Types of lenses</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Sunglasses are made with different kinds of lenses to meet different needs:</w:t>
      </w:r>
    </w:p>
    <w:p w:rsidR="002F391E" w:rsidRPr="002F391E" w:rsidRDefault="002F391E" w:rsidP="002F391E">
      <w:pPr>
        <w:numPr>
          <w:ilvl w:val="0"/>
          <w:numId w:val="15"/>
        </w:numPr>
        <w:spacing w:before="100" w:beforeAutospacing="1" w:after="100" w:afterAutospacing="1" w:line="240" w:lineRule="auto"/>
        <w:rPr>
          <w:lang/>
        </w:rPr>
      </w:pPr>
      <w:r w:rsidRPr="002F391E">
        <w:rPr>
          <w:rStyle w:val="Strong"/>
          <w:lang/>
        </w:rPr>
        <w:lastRenderedPageBreak/>
        <w:t>Regular</w:t>
      </w:r>
      <w:r w:rsidRPr="002F391E">
        <w:rPr>
          <w:lang/>
        </w:rPr>
        <w:t xml:space="preserve"> lenses reduce the brightness of everything evenly.</w:t>
      </w:r>
    </w:p>
    <w:p w:rsidR="002F391E" w:rsidRPr="002F391E" w:rsidRDefault="002F391E" w:rsidP="002F391E">
      <w:pPr>
        <w:numPr>
          <w:ilvl w:val="0"/>
          <w:numId w:val="15"/>
        </w:numPr>
        <w:spacing w:before="100" w:beforeAutospacing="1" w:after="100" w:afterAutospacing="1" w:line="240" w:lineRule="auto"/>
        <w:rPr>
          <w:lang/>
        </w:rPr>
      </w:pPr>
      <w:r w:rsidRPr="002F391E">
        <w:rPr>
          <w:rStyle w:val="Strong"/>
          <w:lang/>
        </w:rPr>
        <w:t>Polarizing</w:t>
      </w:r>
      <w:r w:rsidRPr="002F391E">
        <w:rPr>
          <w:lang/>
        </w:rPr>
        <w:t xml:space="preserve"> lenses are designed to cut glare due to reflection. This means they are good for driving and outdoor activities in the snow or on water.</w:t>
      </w:r>
    </w:p>
    <w:p w:rsidR="002F391E" w:rsidRPr="002F391E" w:rsidRDefault="002F391E" w:rsidP="002F391E">
      <w:pPr>
        <w:numPr>
          <w:ilvl w:val="0"/>
          <w:numId w:val="15"/>
        </w:numPr>
        <w:spacing w:before="100" w:beforeAutospacing="1" w:after="100" w:afterAutospacing="1" w:line="240" w:lineRule="auto"/>
        <w:rPr>
          <w:lang/>
        </w:rPr>
      </w:pPr>
      <w:proofErr w:type="spellStart"/>
      <w:r w:rsidRPr="002F391E">
        <w:rPr>
          <w:rStyle w:val="Strong"/>
          <w:lang/>
        </w:rPr>
        <w:t>Photochromic</w:t>
      </w:r>
      <w:proofErr w:type="spellEnd"/>
      <w:r w:rsidRPr="002F391E">
        <w:rPr>
          <w:lang/>
        </w:rPr>
        <w:t xml:space="preserve"> lenses change with the intensity of UV light by turning darker when outdoors and lighter when indoors. If you wear these for driving, choose sunglasses that are fairly dark.</w:t>
      </w:r>
    </w:p>
    <w:p w:rsidR="002F391E" w:rsidRPr="002F391E" w:rsidRDefault="002F391E" w:rsidP="002F391E">
      <w:pPr>
        <w:numPr>
          <w:ilvl w:val="0"/>
          <w:numId w:val="15"/>
        </w:numPr>
        <w:spacing w:before="100" w:beforeAutospacing="1" w:after="100" w:afterAutospacing="1" w:line="240" w:lineRule="auto"/>
        <w:rPr>
          <w:lang/>
        </w:rPr>
      </w:pPr>
      <w:r w:rsidRPr="002F391E">
        <w:rPr>
          <w:rStyle w:val="Strong"/>
          <w:lang/>
        </w:rPr>
        <w:t>"Flash" or mirror</w:t>
      </w:r>
      <w:r w:rsidRPr="002F391E">
        <w:rPr>
          <w:lang/>
        </w:rPr>
        <w:t xml:space="preserve"> lenses reflect all or part of the light instead of absorbing it. They offer no performance advantage because they scratch easily. You should choose a pair with a scratch-resistant coating.</w:t>
      </w:r>
    </w:p>
    <w:p w:rsidR="002F391E" w:rsidRPr="002F391E" w:rsidRDefault="002F391E" w:rsidP="002F391E">
      <w:pPr>
        <w:pStyle w:val="Heading2"/>
        <w:rPr>
          <w:rFonts w:asciiTheme="minorHAnsi" w:hAnsiTheme="minorHAnsi"/>
          <w:sz w:val="22"/>
          <w:szCs w:val="22"/>
          <w:lang/>
        </w:rPr>
      </w:pPr>
      <w:r w:rsidRPr="002F391E">
        <w:rPr>
          <w:rFonts w:asciiTheme="minorHAnsi" w:hAnsiTheme="minorHAnsi"/>
          <w:sz w:val="22"/>
          <w:szCs w:val="22"/>
          <w:lang/>
        </w:rPr>
        <w:t>About ultraviolet radiation and visible light</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The sun produces many different kinds of energy. The kinds most likely to injure the eye are:</w:t>
      </w:r>
    </w:p>
    <w:p w:rsidR="002F391E" w:rsidRPr="002F391E" w:rsidRDefault="002F391E" w:rsidP="002F391E">
      <w:pPr>
        <w:numPr>
          <w:ilvl w:val="0"/>
          <w:numId w:val="16"/>
        </w:numPr>
        <w:spacing w:before="100" w:beforeAutospacing="1" w:after="100" w:afterAutospacing="1" w:line="240" w:lineRule="auto"/>
        <w:rPr>
          <w:lang/>
        </w:rPr>
      </w:pPr>
      <w:hyperlink r:id="rId26" w:history="1">
        <w:r w:rsidRPr="002F391E">
          <w:rPr>
            <w:rStyle w:val="Hyperlink"/>
            <w:lang/>
          </w:rPr>
          <w:t>ultraviolet radiation</w:t>
        </w:r>
      </w:hyperlink>
      <w:r w:rsidRPr="002F391E">
        <w:rPr>
          <w:lang/>
        </w:rPr>
        <w:t>, which is invisible and is often called "UV rays"</w:t>
      </w:r>
    </w:p>
    <w:p w:rsidR="002F391E" w:rsidRPr="002F391E" w:rsidRDefault="002F391E" w:rsidP="002F391E">
      <w:pPr>
        <w:numPr>
          <w:ilvl w:val="0"/>
          <w:numId w:val="16"/>
        </w:numPr>
        <w:spacing w:before="100" w:beforeAutospacing="1" w:after="100" w:afterAutospacing="1" w:line="240" w:lineRule="auto"/>
        <w:rPr>
          <w:lang/>
        </w:rPr>
      </w:pPr>
      <w:r w:rsidRPr="002F391E">
        <w:rPr>
          <w:lang/>
        </w:rPr>
        <w:t>bright or intense light</w:t>
      </w:r>
    </w:p>
    <w:p w:rsidR="002F391E" w:rsidRPr="002F391E" w:rsidRDefault="002F391E" w:rsidP="002F391E">
      <w:pPr>
        <w:numPr>
          <w:ilvl w:val="0"/>
          <w:numId w:val="16"/>
        </w:numPr>
        <w:spacing w:before="100" w:beforeAutospacing="1" w:after="100" w:afterAutospacing="1" w:line="240" w:lineRule="auto"/>
        <w:rPr>
          <w:lang/>
        </w:rPr>
      </w:pPr>
      <w:r w:rsidRPr="002F391E">
        <w:rPr>
          <w:lang/>
        </w:rPr>
        <w:t>blue light</w:t>
      </w:r>
    </w:p>
    <w:p w:rsidR="002F391E" w:rsidRPr="002F391E" w:rsidRDefault="002F391E" w:rsidP="002F391E">
      <w:pPr>
        <w:pStyle w:val="NormalWeb"/>
        <w:rPr>
          <w:rFonts w:asciiTheme="minorHAnsi" w:hAnsiTheme="minorHAnsi"/>
          <w:sz w:val="22"/>
          <w:szCs w:val="22"/>
          <w:lang/>
        </w:rPr>
      </w:pPr>
      <w:r w:rsidRPr="002F391E">
        <w:rPr>
          <w:rStyle w:val="Strong"/>
          <w:rFonts w:asciiTheme="minorHAnsi" w:hAnsiTheme="minorHAnsi"/>
          <w:sz w:val="22"/>
          <w:szCs w:val="22"/>
          <w:lang/>
        </w:rPr>
        <w:t>UV rays</w:t>
      </w:r>
      <w:r w:rsidRPr="002F391E">
        <w:rPr>
          <w:rFonts w:asciiTheme="minorHAnsi" w:hAnsiTheme="minorHAnsi"/>
          <w:sz w:val="22"/>
          <w:szCs w:val="22"/>
          <w:lang/>
        </w:rPr>
        <w:t xml:space="preserve"> carry more energy than visible light rays, so the eye is at greater risk of damage from absorbing UV rays than from absorbing other kinds of light. There are two types of UV rays that reach the Earth's surface: UVA and UVB. These rays can cause, or speed up the progress of, several diseases that affect the eye or its supporting structures. UVB rays have also been linked to </w:t>
      </w:r>
      <w:hyperlink r:id="rId27" w:history="1">
        <w:r w:rsidRPr="002F391E">
          <w:rPr>
            <w:rStyle w:val="Hyperlink"/>
            <w:rFonts w:asciiTheme="minorHAnsi" w:hAnsiTheme="minorHAnsi"/>
            <w:sz w:val="22"/>
            <w:szCs w:val="22"/>
            <w:lang/>
          </w:rPr>
          <w:t>skin cancer</w:t>
        </w:r>
      </w:hyperlink>
      <w:r w:rsidRPr="002F391E">
        <w:rPr>
          <w:rFonts w:asciiTheme="minorHAnsi" w:hAnsiTheme="minorHAnsi"/>
          <w:sz w:val="22"/>
          <w:szCs w:val="22"/>
          <w:lang/>
        </w:rPr>
        <w:t>.</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Most of the damage caused to eyes by UVB and UVA rays happens over a long period of time and cannot be reversed. Sensitivity to UV rays varies from one person to the next.</w:t>
      </w:r>
    </w:p>
    <w:p w:rsidR="002F391E" w:rsidRPr="002F391E" w:rsidRDefault="002F391E" w:rsidP="002F391E">
      <w:pPr>
        <w:pStyle w:val="NormalWeb"/>
        <w:rPr>
          <w:rFonts w:asciiTheme="minorHAnsi" w:hAnsiTheme="minorHAnsi"/>
          <w:sz w:val="22"/>
          <w:szCs w:val="22"/>
          <w:lang/>
        </w:rPr>
      </w:pPr>
      <w:r w:rsidRPr="002F391E">
        <w:rPr>
          <w:rStyle w:val="Strong"/>
          <w:rFonts w:asciiTheme="minorHAnsi" w:hAnsiTheme="minorHAnsi"/>
          <w:sz w:val="22"/>
          <w:szCs w:val="22"/>
          <w:lang/>
        </w:rPr>
        <w:t>Blue light</w:t>
      </w:r>
      <w:r w:rsidRPr="002F391E">
        <w:rPr>
          <w:rFonts w:asciiTheme="minorHAnsi" w:hAnsiTheme="minorHAnsi"/>
          <w:sz w:val="22"/>
          <w:szCs w:val="22"/>
          <w:lang/>
        </w:rPr>
        <w:t xml:space="preserve"> is visible light in the blue portion of the colour spectrum. The intense glare of light reflecting off snow or water contains blue light. Your eyes cannot focus clearly in blue light. Some scientists believe that routine exposure to blue light over many years may age the retina and increase the risk of blindness in some </w:t>
      </w:r>
      <w:hyperlink r:id="rId28" w:history="1">
        <w:r w:rsidRPr="002F391E">
          <w:rPr>
            <w:rStyle w:val="Hyperlink"/>
            <w:rFonts w:asciiTheme="minorHAnsi" w:hAnsiTheme="minorHAnsi"/>
            <w:sz w:val="22"/>
            <w:szCs w:val="22"/>
            <w:lang/>
          </w:rPr>
          <w:t>people over the age of sixty</w:t>
        </w:r>
      </w:hyperlink>
      <w:r w:rsidRPr="002F391E">
        <w:rPr>
          <w:rFonts w:asciiTheme="minorHAnsi" w:hAnsiTheme="minorHAnsi"/>
          <w:sz w:val="22"/>
          <w:szCs w:val="22"/>
          <w:lang/>
        </w:rPr>
        <w:t>.</w:t>
      </w:r>
    </w:p>
    <w:p w:rsidR="002F391E" w:rsidRPr="002F391E" w:rsidRDefault="002F391E" w:rsidP="002F391E">
      <w:pPr>
        <w:pStyle w:val="Heading2"/>
        <w:rPr>
          <w:rFonts w:asciiTheme="minorHAnsi" w:hAnsiTheme="minorHAnsi"/>
          <w:sz w:val="22"/>
          <w:szCs w:val="22"/>
          <w:lang/>
        </w:rPr>
      </w:pPr>
      <w:r w:rsidRPr="002F391E">
        <w:rPr>
          <w:rFonts w:asciiTheme="minorHAnsi" w:hAnsiTheme="minorHAnsi"/>
          <w:sz w:val="22"/>
          <w:szCs w:val="22"/>
          <w:lang/>
        </w:rPr>
        <w:t>How the sun can damage your eyes</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When your eyes absorb ultraviolet radiation and visible light from the sun, heat or chemicals react in eye tissue. These reactions can cause permanent damage if the eye's natural ability to heal itself is overwhelmed.</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 xml:space="preserve">Different parts of the eye absorb different kinds of </w:t>
      </w:r>
      <w:hyperlink r:id="rId29" w:history="1">
        <w:r w:rsidRPr="002F391E">
          <w:rPr>
            <w:rStyle w:val="Hyperlink"/>
            <w:rFonts w:asciiTheme="minorHAnsi" w:hAnsiTheme="minorHAnsi"/>
            <w:sz w:val="22"/>
            <w:szCs w:val="22"/>
            <w:lang/>
          </w:rPr>
          <w:t>UV rays</w:t>
        </w:r>
      </w:hyperlink>
      <w:r w:rsidRPr="002F391E">
        <w:rPr>
          <w:rFonts w:asciiTheme="minorHAnsi" w:hAnsiTheme="minorHAnsi"/>
          <w:sz w:val="22"/>
          <w:szCs w:val="22"/>
          <w:lang/>
        </w:rPr>
        <w:t xml:space="preserve"> and visible light. For example:</w:t>
      </w:r>
    </w:p>
    <w:p w:rsidR="002F391E" w:rsidRPr="002F391E" w:rsidRDefault="002F391E" w:rsidP="002F391E">
      <w:pPr>
        <w:numPr>
          <w:ilvl w:val="0"/>
          <w:numId w:val="17"/>
        </w:numPr>
        <w:spacing w:before="100" w:beforeAutospacing="1" w:after="100" w:afterAutospacing="1" w:line="240" w:lineRule="auto"/>
        <w:rPr>
          <w:lang/>
        </w:rPr>
      </w:pPr>
      <w:r w:rsidRPr="002F391E">
        <w:rPr>
          <w:lang/>
        </w:rPr>
        <w:t xml:space="preserve">The </w:t>
      </w:r>
      <w:r w:rsidRPr="002F391E">
        <w:rPr>
          <w:rStyle w:val="Strong"/>
          <w:lang/>
        </w:rPr>
        <w:t>surface layers</w:t>
      </w:r>
      <w:r w:rsidRPr="002F391E">
        <w:rPr>
          <w:lang/>
        </w:rPr>
        <w:t xml:space="preserve"> of the outer part of the eyeball (the cornea and the conjunctiva) absorb UVB rays.</w:t>
      </w:r>
    </w:p>
    <w:p w:rsidR="002F391E" w:rsidRPr="002F391E" w:rsidRDefault="002F391E" w:rsidP="002F391E">
      <w:pPr>
        <w:numPr>
          <w:ilvl w:val="0"/>
          <w:numId w:val="17"/>
        </w:numPr>
        <w:spacing w:before="100" w:beforeAutospacing="1" w:after="100" w:afterAutospacing="1" w:line="240" w:lineRule="auto"/>
        <w:rPr>
          <w:lang/>
        </w:rPr>
      </w:pPr>
      <w:r w:rsidRPr="002F391E">
        <w:rPr>
          <w:lang/>
        </w:rPr>
        <w:t xml:space="preserve">The </w:t>
      </w:r>
      <w:r w:rsidRPr="002F391E">
        <w:rPr>
          <w:rStyle w:val="Strong"/>
          <w:lang/>
        </w:rPr>
        <w:t>lens</w:t>
      </w:r>
      <w:r w:rsidRPr="002F391E">
        <w:rPr>
          <w:lang/>
        </w:rPr>
        <w:t xml:space="preserve"> absorbs mainly UVA rays.</w:t>
      </w:r>
    </w:p>
    <w:p w:rsidR="002F391E" w:rsidRPr="002F391E" w:rsidRDefault="002F391E" w:rsidP="002F391E">
      <w:pPr>
        <w:numPr>
          <w:ilvl w:val="0"/>
          <w:numId w:val="17"/>
        </w:numPr>
        <w:spacing w:before="100" w:beforeAutospacing="1" w:after="100" w:afterAutospacing="1" w:line="240" w:lineRule="auto"/>
        <w:rPr>
          <w:lang/>
        </w:rPr>
      </w:pPr>
      <w:r w:rsidRPr="002F391E">
        <w:rPr>
          <w:lang/>
        </w:rPr>
        <w:t xml:space="preserve">The </w:t>
      </w:r>
      <w:r w:rsidRPr="002F391E">
        <w:rPr>
          <w:rStyle w:val="Strong"/>
          <w:lang/>
        </w:rPr>
        <w:t>retina</w:t>
      </w:r>
      <w:r w:rsidRPr="002F391E">
        <w:rPr>
          <w:lang/>
        </w:rPr>
        <w:t xml:space="preserve"> (the light-sensitive lining at the back of the inner eyeball) absorbs visible light.</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t>If eyes are overexposed to UV radiation, the front portion of the eyes can be damaged. If visible light is too bright or intense, or if you stare directly at the sun, even briefly, the retina can be damaged, causing permanent loss of vision. UV radiation, along with wind and drying of the eye, may cause snow blindness, an uncomfortable but temporary condition.</w:t>
      </w:r>
    </w:p>
    <w:p w:rsidR="002F391E" w:rsidRPr="002F391E" w:rsidRDefault="002F391E" w:rsidP="002F391E">
      <w:pPr>
        <w:pStyle w:val="NormalWeb"/>
        <w:rPr>
          <w:rFonts w:asciiTheme="minorHAnsi" w:hAnsiTheme="minorHAnsi"/>
          <w:sz w:val="22"/>
          <w:szCs w:val="22"/>
          <w:lang/>
        </w:rPr>
      </w:pPr>
      <w:r w:rsidRPr="002F391E">
        <w:rPr>
          <w:rFonts w:asciiTheme="minorHAnsi" w:hAnsiTheme="minorHAnsi"/>
          <w:sz w:val="22"/>
          <w:szCs w:val="22"/>
          <w:lang/>
        </w:rPr>
        <w:lastRenderedPageBreak/>
        <w:t xml:space="preserve">There is some evidence that daily exposure to UV radiation in very bright sunlight over many years may increase the risk of developing cataracts. </w:t>
      </w:r>
      <w:hyperlink r:id="rId30" w:history="1">
        <w:r w:rsidRPr="002F391E">
          <w:rPr>
            <w:rStyle w:val="Hyperlink"/>
            <w:rFonts w:asciiTheme="minorHAnsi" w:hAnsiTheme="minorHAnsi"/>
            <w:sz w:val="22"/>
            <w:szCs w:val="22"/>
            <w:lang/>
          </w:rPr>
          <w:t>Cataracts</w:t>
        </w:r>
      </w:hyperlink>
      <w:r w:rsidRPr="002F391E">
        <w:rPr>
          <w:rFonts w:asciiTheme="minorHAnsi" w:hAnsiTheme="minorHAnsi"/>
          <w:sz w:val="22"/>
          <w:szCs w:val="22"/>
          <w:lang/>
        </w:rPr>
        <w:t xml:space="preserve"> cause a gradual clouding of the natural lens of the eye.</w:t>
      </w:r>
    </w:p>
    <w:p w:rsidR="002F391E" w:rsidRPr="002F391E" w:rsidRDefault="002F391E" w:rsidP="002F391E">
      <w:pPr>
        <w:pStyle w:val="Heading2"/>
        <w:rPr>
          <w:rFonts w:asciiTheme="minorHAnsi" w:hAnsiTheme="minorHAnsi"/>
          <w:sz w:val="22"/>
          <w:szCs w:val="22"/>
          <w:lang/>
        </w:rPr>
      </w:pPr>
      <w:r w:rsidRPr="002F391E">
        <w:rPr>
          <w:rFonts w:asciiTheme="minorHAnsi" w:hAnsiTheme="minorHAnsi"/>
          <w:sz w:val="22"/>
          <w:szCs w:val="22"/>
          <w:lang/>
        </w:rPr>
        <w:t>How the Government of Canada protects you</w:t>
      </w:r>
    </w:p>
    <w:p w:rsidR="002F391E" w:rsidRPr="002F391E" w:rsidRDefault="002F391E" w:rsidP="002F391E">
      <w:pPr>
        <w:pStyle w:val="NormalWeb"/>
        <w:rPr>
          <w:rFonts w:asciiTheme="minorHAnsi" w:hAnsiTheme="minorHAnsi"/>
          <w:sz w:val="22"/>
          <w:szCs w:val="22"/>
          <w:lang/>
        </w:rPr>
      </w:pPr>
      <w:hyperlink r:id="rId31" w:history="1">
        <w:r w:rsidRPr="002F391E">
          <w:rPr>
            <w:rStyle w:val="Hyperlink"/>
            <w:rFonts w:asciiTheme="minorHAnsi" w:hAnsiTheme="minorHAnsi"/>
            <w:sz w:val="22"/>
            <w:szCs w:val="22"/>
            <w:lang/>
          </w:rPr>
          <w:t>Health Canada's role</w:t>
        </w:r>
      </w:hyperlink>
      <w:r w:rsidRPr="002F391E">
        <w:rPr>
          <w:rFonts w:asciiTheme="minorHAnsi" w:hAnsiTheme="minorHAnsi"/>
          <w:sz w:val="22"/>
          <w:szCs w:val="22"/>
          <w:lang/>
        </w:rPr>
        <w:t xml:space="preserve"> is to help Canadians maintain and improve their heath. As part of this work, Health Canada promotes public awareness about sun safety and the harmful effects of UV radiation.</w:t>
      </w:r>
    </w:p>
    <w:p w:rsidR="00176C5B" w:rsidRDefault="002F391E" w:rsidP="00436248">
      <w:pPr>
        <w:rPr>
          <w:sz w:val="28"/>
          <w:szCs w:val="28"/>
        </w:rPr>
      </w:pPr>
      <w:r w:rsidRPr="002F391E">
        <w:rPr>
          <w:sz w:val="28"/>
          <w:szCs w:val="28"/>
        </w:rPr>
        <w:drawing>
          <wp:inline distT="0" distB="0" distL="0" distR="0">
            <wp:extent cx="5791200" cy="9652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436248" w:rsidRPr="000C5D71" w:rsidRDefault="00436248" w:rsidP="00436248">
      <w:pPr>
        <w:rPr>
          <w:sz w:val="28"/>
          <w:szCs w:val="28"/>
        </w:rPr>
      </w:pPr>
      <w:r w:rsidRPr="000C5D71">
        <w:rPr>
          <w:sz w:val="28"/>
          <w:szCs w:val="28"/>
        </w:rPr>
        <w:t>Do you have a resource, event or information you would like to share?</w:t>
      </w:r>
    </w:p>
    <w:p w:rsidR="00436248" w:rsidRPr="000C5D71" w:rsidRDefault="00436248" w:rsidP="00436248">
      <w:pPr>
        <w:pStyle w:val="ListParagraph"/>
        <w:spacing w:line="240" w:lineRule="auto"/>
        <w:jc w:val="center"/>
        <w:rPr>
          <w:sz w:val="28"/>
          <w:szCs w:val="28"/>
        </w:rPr>
      </w:pPr>
      <w:r w:rsidRPr="000C5D71">
        <w:rPr>
          <w:sz w:val="28"/>
          <w:szCs w:val="28"/>
        </w:rPr>
        <w:t xml:space="preserve">Send it to </w:t>
      </w:r>
      <w:hyperlink r:id="rId32" w:history="1">
        <w:r w:rsidRPr="000C5D71">
          <w:rPr>
            <w:rStyle w:val="Hyperlink"/>
          </w:rPr>
          <w:t>cindylisecchn@shaw.ca</w:t>
        </w:r>
      </w:hyperlink>
      <w:r w:rsidRPr="000C5D71">
        <w:rPr>
          <w:sz w:val="28"/>
          <w:szCs w:val="28"/>
        </w:rPr>
        <w:t xml:space="preserve"> and it will be included in the weekly </w:t>
      </w:r>
    </w:p>
    <w:p w:rsidR="00436248" w:rsidRPr="000C5D71" w:rsidRDefault="00436248" w:rsidP="00436248">
      <w:pPr>
        <w:pStyle w:val="ListParagraph"/>
        <w:spacing w:line="240" w:lineRule="auto"/>
        <w:jc w:val="center"/>
        <w:rPr>
          <w:b/>
          <w:sz w:val="28"/>
          <w:szCs w:val="28"/>
        </w:rPr>
      </w:pPr>
      <w:r w:rsidRPr="000C5D71">
        <w:rPr>
          <w:b/>
          <w:sz w:val="28"/>
          <w:szCs w:val="28"/>
        </w:rPr>
        <w:t>Health Matters Newsletter</w:t>
      </w:r>
    </w:p>
    <w:p w:rsidR="00436248" w:rsidRPr="000C5D71" w:rsidRDefault="00436248" w:rsidP="00436248">
      <w:pPr>
        <w:pStyle w:val="PlainText"/>
        <w:rPr>
          <w:rFonts w:asciiTheme="minorHAnsi" w:hAnsiTheme="minorHAnsi"/>
        </w:rPr>
      </w:pPr>
    </w:p>
    <w:p w:rsidR="00436248" w:rsidRPr="000C5D71" w:rsidRDefault="00436248" w:rsidP="00436248">
      <w:pPr>
        <w:pStyle w:val="PlainText"/>
        <w:rPr>
          <w:rFonts w:asciiTheme="minorHAnsi" w:hAnsiTheme="minorHAnsi"/>
        </w:rPr>
      </w:pPr>
    </w:p>
    <w:p w:rsidR="00436248" w:rsidRPr="000C5D71" w:rsidRDefault="00436248" w:rsidP="00436248">
      <w:pPr>
        <w:pStyle w:val="PlainText"/>
        <w:rPr>
          <w:rFonts w:asciiTheme="minorHAnsi" w:hAnsiTheme="minorHAnsi"/>
        </w:rPr>
      </w:pPr>
    </w:p>
    <w:p w:rsidR="00436248" w:rsidRPr="000C5D71" w:rsidRDefault="00436248" w:rsidP="00436248">
      <w:pPr>
        <w:pStyle w:val="PlainText"/>
        <w:rPr>
          <w:rFonts w:asciiTheme="minorHAnsi" w:hAnsiTheme="minorHAnsi"/>
        </w:rPr>
      </w:pPr>
    </w:p>
    <w:p w:rsidR="00023588" w:rsidRPr="000C5D71" w:rsidRDefault="00023588"/>
    <w:sectPr w:rsidR="00023588" w:rsidRPr="000C5D71"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15D30609"/>
    <w:multiLevelType w:val="multilevel"/>
    <w:tmpl w:val="809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278D0C52"/>
    <w:multiLevelType w:val="multilevel"/>
    <w:tmpl w:val="932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561C07"/>
    <w:multiLevelType w:val="multilevel"/>
    <w:tmpl w:val="D4D6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E037D"/>
    <w:multiLevelType w:val="multilevel"/>
    <w:tmpl w:val="2858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52AB7"/>
    <w:multiLevelType w:val="hybridMultilevel"/>
    <w:tmpl w:val="BDCA72F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0251E9C"/>
    <w:multiLevelType w:val="hybridMultilevel"/>
    <w:tmpl w:val="E160B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480175C"/>
    <w:multiLevelType w:val="multilevel"/>
    <w:tmpl w:val="D46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6D20787"/>
    <w:multiLevelType w:val="multilevel"/>
    <w:tmpl w:val="F27E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5E7B84"/>
    <w:multiLevelType w:val="multilevel"/>
    <w:tmpl w:val="9E7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E23BC8"/>
    <w:multiLevelType w:val="multilevel"/>
    <w:tmpl w:val="374A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8567D"/>
    <w:multiLevelType w:val="multilevel"/>
    <w:tmpl w:val="A16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762C6C"/>
    <w:multiLevelType w:val="hybridMultilevel"/>
    <w:tmpl w:val="A9D28BC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32C2B6F"/>
    <w:multiLevelType w:val="multilevel"/>
    <w:tmpl w:val="EAA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765FD5"/>
    <w:multiLevelType w:val="multilevel"/>
    <w:tmpl w:val="5ED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0"/>
  </w:num>
  <w:num w:numId="5">
    <w:abstractNumId w:val="7"/>
  </w:num>
  <w:num w:numId="6">
    <w:abstractNumId w:val="14"/>
  </w:num>
  <w:num w:numId="7">
    <w:abstractNumId w:val="10"/>
  </w:num>
  <w:num w:numId="8">
    <w:abstractNumId w:val="16"/>
  </w:num>
  <w:num w:numId="9">
    <w:abstractNumId w:val="8"/>
  </w:num>
  <w:num w:numId="10">
    <w:abstractNumId w:val="3"/>
  </w:num>
  <w:num w:numId="11">
    <w:abstractNumId w:val="13"/>
  </w:num>
  <w:num w:numId="12">
    <w:abstractNumId w:val="5"/>
  </w:num>
  <w:num w:numId="13">
    <w:abstractNumId w:val="11"/>
  </w:num>
  <w:num w:numId="14">
    <w:abstractNumId w:val="15"/>
  </w:num>
  <w:num w:numId="15">
    <w:abstractNumId w:val="1"/>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36248"/>
    <w:rsid w:val="00023588"/>
    <w:rsid w:val="000C5D71"/>
    <w:rsid w:val="001533ED"/>
    <w:rsid w:val="00176C5B"/>
    <w:rsid w:val="002F391E"/>
    <w:rsid w:val="00370489"/>
    <w:rsid w:val="00436248"/>
    <w:rsid w:val="004440D4"/>
    <w:rsid w:val="004E569C"/>
    <w:rsid w:val="009A39BF"/>
    <w:rsid w:val="00C45914"/>
    <w:rsid w:val="00CC0182"/>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248"/>
  </w:style>
  <w:style w:type="paragraph" w:styleId="Heading1">
    <w:name w:val="heading 1"/>
    <w:basedOn w:val="Normal"/>
    <w:link w:val="Heading1Char"/>
    <w:uiPriority w:val="9"/>
    <w:qFormat/>
    <w:rsid w:val="000C5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0C5D7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0C5D7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248"/>
    <w:rPr>
      <w:color w:val="0000FF"/>
      <w:u w:val="single"/>
    </w:rPr>
  </w:style>
  <w:style w:type="paragraph" w:styleId="NormalWeb">
    <w:name w:val="Normal (Web)"/>
    <w:basedOn w:val="Normal"/>
    <w:uiPriority w:val="99"/>
    <w:unhideWhenUsed/>
    <w:rsid w:val="0043624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436248"/>
    <w:pPr>
      <w:ind w:left="720"/>
      <w:contextualSpacing/>
    </w:pPr>
  </w:style>
  <w:style w:type="paragraph" w:styleId="Title">
    <w:name w:val="Title"/>
    <w:basedOn w:val="Normal"/>
    <w:next w:val="Normal"/>
    <w:link w:val="TitleChar"/>
    <w:qFormat/>
    <w:rsid w:val="004362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rsid w:val="00436248"/>
    <w:rPr>
      <w:rFonts w:asciiTheme="majorHAnsi" w:eastAsiaTheme="majorEastAsia" w:hAnsiTheme="majorHAnsi" w:cstheme="majorBidi"/>
      <w:color w:val="17365D" w:themeColor="text2" w:themeShade="BF"/>
      <w:spacing w:val="5"/>
      <w:kern w:val="28"/>
      <w:sz w:val="52"/>
      <w:szCs w:val="52"/>
      <w:lang w:val="en-US"/>
    </w:rPr>
  </w:style>
  <w:style w:type="paragraph" w:styleId="BalloonText">
    <w:name w:val="Balloon Text"/>
    <w:basedOn w:val="Normal"/>
    <w:link w:val="BalloonTextChar"/>
    <w:uiPriority w:val="99"/>
    <w:semiHidden/>
    <w:unhideWhenUsed/>
    <w:rsid w:val="004362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248"/>
    <w:rPr>
      <w:rFonts w:ascii="Tahoma" w:hAnsi="Tahoma" w:cs="Tahoma"/>
      <w:sz w:val="16"/>
      <w:szCs w:val="16"/>
    </w:rPr>
  </w:style>
  <w:style w:type="paragraph" w:styleId="PlainText">
    <w:name w:val="Plain Text"/>
    <w:basedOn w:val="Normal"/>
    <w:link w:val="PlainTextChar"/>
    <w:uiPriority w:val="99"/>
    <w:semiHidden/>
    <w:unhideWhenUsed/>
    <w:rsid w:val="0043624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36248"/>
    <w:rPr>
      <w:rFonts w:ascii="Consolas" w:hAnsi="Consolas"/>
      <w:sz w:val="21"/>
      <w:szCs w:val="21"/>
    </w:rPr>
  </w:style>
  <w:style w:type="character" w:styleId="FollowedHyperlink">
    <w:name w:val="FollowedHyperlink"/>
    <w:basedOn w:val="DefaultParagraphFont"/>
    <w:uiPriority w:val="99"/>
    <w:semiHidden/>
    <w:unhideWhenUsed/>
    <w:rsid w:val="000C5D71"/>
    <w:rPr>
      <w:color w:val="800080" w:themeColor="followedHyperlink"/>
      <w:u w:val="single"/>
    </w:rPr>
  </w:style>
  <w:style w:type="character" w:customStyle="1" w:styleId="Heading1Char">
    <w:name w:val="Heading 1 Char"/>
    <w:basedOn w:val="DefaultParagraphFont"/>
    <w:link w:val="Heading1"/>
    <w:uiPriority w:val="9"/>
    <w:rsid w:val="000C5D71"/>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0C5D71"/>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0C5D71"/>
    <w:rPr>
      <w:rFonts w:ascii="Times New Roman" w:eastAsia="Times New Roman" w:hAnsi="Times New Roman" w:cs="Times New Roman"/>
      <w:b/>
      <w:bCs/>
      <w:sz w:val="27"/>
      <w:szCs w:val="27"/>
      <w:lang w:eastAsia="en-CA"/>
    </w:rPr>
  </w:style>
  <w:style w:type="character" w:customStyle="1" w:styleId="gig-counter-text">
    <w:name w:val="gig-counter-text"/>
    <w:basedOn w:val="DefaultParagraphFont"/>
    <w:rsid w:val="000C5D71"/>
    <w:rPr>
      <w:b/>
      <w:bCs/>
    </w:rPr>
  </w:style>
  <w:style w:type="paragraph" w:customStyle="1" w:styleId="small">
    <w:name w:val="small"/>
    <w:basedOn w:val="Normal"/>
    <w:rsid w:val="000C5D71"/>
    <w:pPr>
      <w:spacing w:before="100" w:beforeAutospacing="1" w:after="100" w:afterAutospacing="1" w:line="324" w:lineRule="atLeast"/>
    </w:pPr>
    <w:rPr>
      <w:rFonts w:ascii="Times New Roman" w:eastAsia="Times New Roman" w:hAnsi="Times New Roman" w:cs="Times New Roman"/>
      <w:sz w:val="24"/>
      <w:szCs w:val="24"/>
      <w:lang w:eastAsia="en-CA"/>
    </w:rPr>
  </w:style>
  <w:style w:type="character" w:customStyle="1" w:styleId="spaced">
    <w:name w:val="spaced"/>
    <w:basedOn w:val="DefaultParagraphFont"/>
    <w:rsid w:val="000C5D71"/>
  </w:style>
  <w:style w:type="character" w:customStyle="1" w:styleId="delimited">
    <w:name w:val="delimited"/>
    <w:basedOn w:val="DefaultParagraphFont"/>
    <w:rsid w:val="000C5D71"/>
  </w:style>
  <w:style w:type="paragraph" w:customStyle="1" w:styleId="figure-caption">
    <w:name w:val="figure-caption"/>
    <w:basedOn w:val="Normal"/>
    <w:rsid w:val="000C5D71"/>
    <w:pPr>
      <w:spacing w:before="100" w:beforeAutospacing="1" w:after="100" w:afterAutospacing="1" w:line="324" w:lineRule="atLeast"/>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C5D71"/>
    <w:rPr>
      <w:b/>
      <w:bCs/>
    </w:rPr>
  </w:style>
  <w:style w:type="character" w:customStyle="1" w:styleId="fbcommentscount">
    <w:name w:val="fb_comments_count"/>
    <w:basedOn w:val="DefaultParagraphFont"/>
    <w:rsid w:val="00176C5B"/>
  </w:style>
  <w:style w:type="character" w:customStyle="1" w:styleId="script1">
    <w:name w:val="script1"/>
    <w:basedOn w:val="DefaultParagraphFont"/>
    <w:rsid w:val="00176C5B"/>
    <w:rPr>
      <w:rFonts w:ascii="Arial" w:hAnsi="Arial" w:cs="Arial" w:hint="default"/>
      <w:b w:val="0"/>
      <w:bCs w:val="0"/>
      <w:i/>
      <w:iCs/>
      <w:caps w:val="0"/>
    </w:rPr>
  </w:style>
  <w:style w:type="character" w:customStyle="1" w:styleId="updated">
    <w:name w:val="updated"/>
    <w:basedOn w:val="DefaultParagraphFont"/>
    <w:rsid w:val="00176C5B"/>
  </w:style>
</w:styles>
</file>

<file path=word/webSettings.xml><?xml version="1.0" encoding="utf-8"?>
<w:webSettings xmlns:r="http://schemas.openxmlformats.org/officeDocument/2006/relationships" xmlns:w="http://schemas.openxmlformats.org/wordprocessingml/2006/main">
  <w:divs>
    <w:div w:id="158620428">
      <w:bodyDiv w:val="1"/>
      <w:marLeft w:val="0"/>
      <w:marRight w:val="0"/>
      <w:marTop w:val="0"/>
      <w:marBottom w:val="0"/>
      <w:divBdr>
        <w:top w:val="none" w:sz="0" w:space="0" w:color="auto"/>
        <w:left w:val="none" w:sz="0" w:space="0" w:color="auto"/>
        <w:bottom w:val="none" w:sz="0" w:space="0" w:color="auto"/>
        <w:right w:val="none" w:sz="0" w:space="0" w:color="auto"/>
      </w:divBdr>
      <w:divsChild>
        <w:div w:id="932713383">
          <w:marLeft w:val="0"/>
          <w:marRight w:val="0"/>
          <w:marTop w:val="0"/>
          <w:marBottom w:val="0"/>
          <w:divBdr>
            <w:top w:val="none" w:sz="0" w:space="0" w:color="auto"/>
            <w:left w:val="none" w:sz="0" w:space="0" w:color="auto"/>
            <w:bottom w:val="none" w:sz="0" w:space="0" w:color="auto"/>
            <w:right w:val="none" w:sz="0" w:space="0" w:color="auto"/>
          </w:divBdr>
          <w:divsChild>
            <w:div w:id="648629014">
              <w:marLeft w:val="0"/>
              <w:marRight w:val="0"/>
              <w:marTop w:val="0"/>
              <w:marBottom w:val="0"/>
              <w:divBdr>
                <w:top w:val="none" w:sz="0" w:space="0" w:color="auto"/>
                <w:left w:val="none" w:sz="0" w:space="0" w:color="auto"/>
                <w:bottom w:val="none" w:sz="0" w:space="0" w:color="auto"/>
                <w:right w:val="none" w:sz="0" w:space="0" w:color="auto"/>
              </w:divBdr>
              <w:divsChild>
                <w:div w:id="9094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51245">
      <w:bodyDiv w:val="1"/>
      <w:marLeft w:val="0"/>
      <w:marRight w:val="0"/>
      <w:marTop w:val="0"/>
      <w:marBottom w:val="0"/>
      <w:divBdr>
        <w:top w:val="none" w:sz="0" w:space="0" w:color="auto"/>
        <w:left w:val="none" w:sz="0" w:space="0" w:color="auto"/>
        <w:bottom w:val="none" w:sz="0" w:space="0" w:color="auto"/>
        <w:right w:val="none" w:sz="0" w:space="0" w:color="auto"/>
      </w:divBdr>
      <w:divsChild>
        <w:div w:id="1525898500">
          <w:marLeft w:val="0"/>
          <w:marRight w:val="0"/>
          <w:marTop w:val="0"/>
          <w:marBottom w:val="300"/>
          <w:divBdr>
            <w:top w:val="none" w:sz="0" w:space="0" w:color="auto"/>
            <w:left w:val="none" w:sz="0" w:space="0" w:color="auto"/>
            <w:bottom w:val="none" w:sz="0" w:space="0" w:color="auto"/>
            <w:right w:val="none" w:sz="0" w:space="0" w:color="auto"/>
          </w:divBdr>
          <w:divsChild>
            <w:div w:id="1390958851">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247182642">
                  <w:marLeft w:val="0"/>
                  <w:marRight w:val="150"/>
                  <w:marTop w:val="0"/>
                  <w:marBottom w:val="0"/>
                  <w:divBdr>
                    <w:top w:val="none" w:sz="0" w:space="0" w:color="auto"/>
                    <w:left w:val="none" w:sz="0" w:space="0" w:color="auto"/>
                    <w:bottom w:val="none" w:sz="0" w:space="0" w:color="auto"/>
                    <w:right w:val="none" w:sz="0" w:space="0" w:color="auto"/>
                  </w:divBdr>
                  <w:divsChild>
                    <w:div w:id="158259350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93875001">
      <w:bodyDiv w:val="1"/>
      <w:marLeft w:val="0"/>
      <w:marRight w:val="0"/>
      <w:marTop w:val="0"/>
      <w:marBottom w:val="0"/>
      <w:divBdr>
        <w:top w:val="none" w:sz="0" w:space="0" w:color="auto"/>
        <w:left w:val="none" w:sz="0" w:space="0" w:color="auto"/>
        <w:bottom w:val="none" w:sz="0" w:space="0" w:color="auto"/>
        <w:right w:val="none" w:sz="0" w:space="0" w:color="auto"/>
      </w:divBdr>
      <w:divsChild>
        <w:div w:id="272515487">
          <w:marLeft w:val="0"/>
          <w:marRight w:val="0"/>
          <w:marTop w:val="0"/>
          <w:marBottom w:val="0"/>
          <w:divBdr>
            <w:top w:val="none" w:sz="0" w:space="0" w:color="auto"/>
            <w:left w:val="none" w:sz="0" w:space="0" w:color="auto"/>
            <w:bottom w:val="none" w:sz="0" w:space="0" w:color="auto"/>
            <w:right w:val="none" w:sz="0" w:space="0" w:color="auto"/>
          </w:divBdr>
          <w:divsChild>
            <w:div w:id="463431734">
              <w:marLeft w:val="0"/>
              <w:marRight w:val="0"/>
              <w:marTop w:val="0"/>
              <w:marBottom w:val="0"/>
              <w:divBdr>
                <w:top w:val="none" w:sz="0" w:space="0" w:color="auto"/>
                <w:left w:val="none" w:sz="0" w:space="0" w:color="auto"/>
                <w:bottom w:val="none" w:sz="0" w:space="0" w:color="auto"/>
                <w:right w:val="none" w:sz="0" w:space="0" w:color="auto"/>
              </w:divBdr>
              <w:divsChild>
                <w:div w:id="494078006">
                  <w:marLeft w:val="0"/>
                  <w:marRight w:val="0"/>
                  <w:marTop w:val="0"/>
                  <w:marBottom w:val="0"/>
                  <w:divBdr>
                    <w:top w:val="none" w:sz="0" w:space="0" w:color="auto"/>
                    <w:left w:val="none" w:sz="0" w:space="0" w:color="auto"/>
                    <w:bottom w:val="none" w:sz="0" w:space="0" w:color="auto"/>
                    <w:right w:val="none" w:sz="0" w:space="0" w:color="auto"/>
                  </w:divBdr>
                  <w:divsChild>
                    <w:div w:id="1695229627">
                      <w:marLeft w:val="0"/>
                      <w:marRight w:val="0"/>
                      <w:marTop w:val="0"/>
                      <w:marBottom w:val="0"/>
                      <w:divBdr>
                        <w:top w:val="none" w:sz="0" w:space="0" w:color="auto"/>
                        <w:left w:val="none" w:sz="0" w:space="0" w:color="auto"/>
                        <w:bottom w:val="none" w:sz="0" w:space="0" w:color="auto"/>
                        <w:right w:val="none" w:sz="0" w:space="0" w:color="auto"/>
                      </w:divBdr>
                      <w:divsChild>
                        <w:div w:id="1337270343">
                          <w:marLeft w:val="0"/>
                          <w:marRight w:val="0"/>
                          <w:marTop w:val="0"/>
                          <w:marBottom w:val="0"/>
                          <w:divBdr>
                            <w:top w:val="none" w:sz="0" w:space="0" w:color="auto"/>
                            <w:left w:val="none" w:sz="0" w:space="0" w:color="auto"/>
                            <w:bottom w:val="none" w:sz="0" w:space="0" w:color="auto"/>
                            <w:right w:val="none" w:sz="0" w:space="0" w:color="auto"/>
                          </w:divBdr>
                          <w:divsChild>
                            <w:div w:id="17249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3983">
                      <w:marLeft w:val="0"/>
                      <w:marRight w:val="0"/>
                      <w:marTop w:val="0"/>
                      <w:marBottom w:val="0"/>
                      <w:divBdr>
                        <w:top w:val="none" w:sz="0" w:space="0" w:color="auto"/>
                        <w:left w:val="none" w:sz="0" w:space="0" w:color="auto"/>
                        <w:bottom w:val="none" w:sz="0" w:space="0" w:color="auto"/>
                        <w:right w:val="none" w:sz="0" w:space="0" w:color="auto"/>
                      </w:divBdr>
                      <w:divsChild>
                        <w:div w:id="680207695">
                          <w:marLeft w:val="0"/>
                          <w:marRight w:val="0"/>
                          <w:marTop w:val="0"/>
                          <w:marBottom w:val="0"/>
                          <w:divBdr>
                            <w:top w:val="none" w:sz="0" w:space="0" w:color="auto"/>
                            <w:left w:val="none" w:sz="0" w:space="0" w:color="auto"/>
                            <w:bottom w:val="none" w:sz="0" w:space="0" w:color="auto"/>
                            <w:right w:val="none" w:sz="0" w:space="0" w:color="auto"/>
                          </w:divBdr>
                          <w:divsChild>
                            <w:div w:id="1757677082">
                              <w:marLeft w:val="0"/>
                              <w:marRight w:val="0"/>
                              <w:marTop w:val="0"/>
                              <w:marBottom w:val="0"/>
                              <w:divBdr>
                                <w:top w:val="none" w:sz="0" w:space="0" w:color="auto"/>
                                <w:left w:val="none" w:sz="0" w:space="0" w:color="auto"/>
                                <w:bottom w:val="none" w:sz="0" w:space="0" w:color="auto"/>
                                <w:right w:val="none" w:sz="0" w:space="0" w:color="auto"/>
                              </w:divBdr>
                            </w:div>
                          </w:divsChild>
                        </w:div>
                        <w:div w:id="2017879774">
                          <w:marLeft w:val="0"/>
                          <w:marRight w:val="0"/>
                          <w:marTop w:val="0"/>
                          <w:marBottom w:val="0"/>
                          <w:divBdr>
                            <w:top w:val="none" w:sz="0" w:space="0" w:color="auto"/>
                            <w:left w:val="none" w:sz="0" w:space="0" w:color="auto"/>
                            <w:bottom w:val="none" w:sz="0" w:space="0" w:color="auto"/>
                            <w:right w:val="none" w:sz="0" w:space="0" w:color="auto"/>
                          </w:divBdr>
                          <w:divsChild>
                            <w:div w:id="1667898557">
                              <w:marLeft w:val="0"/>
                              <w:marRight w:val="0"/>
                              <w:marTop w:val="0"/>
                              <w:marBottom w:val="0"/>
                              <w:divBdr>
                                <w:top w:val="none" w:sz="0" w:space="0" w:color="auto"/>
                                <w:left w:val="none" w:sz="0" w:space="0" w:color="auto"/>
                                <w:bottom w:val="none" w:sz="0" w:space="0" w:color="auto"/>
                                <w:right w:val="none" w:sz="0" w:space="0" w:color="auto"/>
                              </w:divBdr>
                              <w:divsChild>
                                <w:div w:id="1281182164">
                                  <w:marLeft w:val="0"/>
                                  <w:marRight w:val="0"/>
                                  <w:marTop w:val="0"/>
                                  <w:marBottom w:val="0"/>
                                  <w:divBdr>
                                    <w:top w:val="none" w:sz="0" w:space="0" w:color="auto"/>
                                    <w:left w:val="none" w:sz="0" w:space="0" w:color="auto"/>
                                    <w:bottom w:val="none" w:sz="0" w:space="0" w:color="auto"/>
                                    <w:right w:val="none" w:sz="0" w:space="0" w:color="auto"/>
                                  </w:divBdr>
                                  <w:divsChild>
                                    <w:div w:id="2091584118">
                                      <w:marLeft w:val="0"/>
                                      <w:marRight w:val="0"/>
                                      <w:marTop w:val="0"/>
                                      <w:marBottom w:val="0"/>
                                      <w:divBdr>
                                        <w:top w:val="none" w:sz="0" w:space="0" w:color="auto"/>
                                        <w:left w:val="none" w:sz="0" w:space="0" w:color="auto"/>
                                        <w:bottom w:val="none" w:sz="0" w:space="0" w:color="auto"/>
                                        <w:right w:val="none" w:sz="0" w:space="0" w:color="auto"/>
                                      </w:divBdr>
                                      <w:divsChild>
                                        <w:div w:id="574778570">
                                          <w:marLeft w:val="0"/>
                                          <w:marRight w:val="0"/>
                                          <w:marTop w:val="0"/>
                                          <w:marBottom w:val="75"/>
                                          <w:divBdr>
                                            <w:top w:val="none" w:sz="0" w:space="0" w:color="auto"/>
                                            <w:left w:val="none" w:sz="0" w:space="0" w:color="auto"/>
                                            <w:bottom w:val="none" w:sz="0" w:space="0" w:color="auto"/>
                                            <w:right w:val="none" w:sz="0" w:space="0" w:color="auto"/>
                                          </w:divBdr>
                                          <w:divsChild>
                                            <w:div w:id="1936935895">
                                              <w:marLeft w:val="0"/>
                                              <w:marRight w:val="0"/>
                                              <w:marTop w:val="0"/>
                                              <w:marBottom w:val="0"/>
                                              <w:divBdr>
                                                <w:top w:val="none" w:sz="0" w:space="0" w:color="auto"/>
                                                <w:left w:val="none" w:sz="0" w:space="0" w:color="auto"/>
                                                <w:bottom w:val="none" w:sz="0" w:space="0" w:color="auto"/>
                                                <w:right w:val="none" w:sz="0" w:space="0" w:color="auto"/>
                                              </w:divBdr>
                                              <w:divsChild>
                                                <w:div w:id="17988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058">
                                          <w:marLeft w:val="0"/>
                                          <w:marRight w:val="0"/>
                                          <w:marTop w:val="0"/>
                                          <w:marBottom w:val="75"/>
                                          <w:divBdr>
                                            <w:top w:val="none" w:sz="0" w:space="0" w:color="auto"/>
                                            <w:left w:val="none" w:sz="0" w:space="0" w:color="auto"/>
                                            <w:bottom w:val="none" w:sz="0" w:space="0" w:color="auto"/>
                                            <w:right w:val="none" w:sz="0" w:space="0" w:color="auto"/>
                                          </w:divBdr>
                                          <w:divsChild>
                                            <w:div w:id="1436749694">
                                              <w:marLeft w:val="0"/>
                                              <w:marRight w:val="0"/>
                                              <w:marTop w:val="0"/>
                                              <w:marBottom w:val="0"/>
                                              <w:divBdr>
                                                <w:top w:val="none" w:sz="0" w:space="0" w:color="auto"/>
                                                <w:left w:val="none" w:sz="0" w:space="0" w:color="auto"/>
                                                <w:bottom w:val="none" w:sz="0" w:space="0" w:color="auto"/>
                                                <w:right w:val="none" w:sz="0" w:space="0" w:color="auto"/>
                                              </w:divBdr>
                                              <w:divsChild>
                                                <w:div w:id="5870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6378">
                                          <w:marLeft w:val="0"/>
                                          <w:marRight w:val="0"/>
                                          <w:marTop w:val="0"/>
                                          <w:marBottom w:val="75"/>
                                          <w:divBdr>
                                            <w:top w:val="none" w:sz="0" w:space="0" w:color="auto"/>
                                            <w:left w:val="none" w:sz="0" w:space="0" w:color="auto"/>
                                            <w:bottom w:val="none" w:sz="0" w:space="0" w:color="auto"/>
                                            <w:right w:val="none" w:sz="0" w:space="0" w:color="auto"/>
                                          </w:divBdr>
                                          <w:divsChild>
                                            <w:div w:id="1195536879">
                                              <w:marLeft w:val="0"/>
                                              <w:marRight w:val="0"/>
                                              <w:marTop w:val="0"/>
                                              <w:marBottom w:val="0"/>
                                              <w:divBdr>
                                                <w:top w:val="none" w:sz="0" w:space="0" w:color="auto"/>
                                                <w:left w:val="none" w:sz="0" w:space="0" w:color="auto"/>
                                                <w:bottom w:val="none" w:sz="0" w:space="0" w:color="auto"/>
                                                <w:right w:val="none" w:sz="0" w:space="0" w:color="auto"/>
                                              </w:divBdr>
                                              <w:divsChild>
                                                <w:div w:id="1857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1200">
                                          <w:marLeft w:val="0"/>
                                          <w:marRight w:val="0"/>
                                          <w:marTop w:val="0"/>
                                          <w:marBottom w:val="75"/>
                                          <w:divBdr>
                                            <w:top w:val="none" w:sz="0" w:space="0" w:color="auto"/>
                                            <w:left w:val="none" w:sz="0" w:space="0" w:color="auto"/>
                                            <w:bottom w:val="none" w:sz="0" w:space="0" w:color="auto"/>
                                            <w:right w:val="none" w:sz="0" w:space="0" w:color="auto"/>
                                          </w:divBdr>
                                          <w:divsChild>
                                            <w:div w:id="628779601">
                                              <w:marLeft w:val="0"/>
                                              <w:marRight w:val="0"/>
                                              <w:marTop w:val="0"/>
                                              <w:marBottom w:val="0"/>
                                              <w:divBdr>
                                                <w:top w:val="none" w:sz="0" w:space="0" w:color="auto"/>
                                                <w:left w:val="none" w:sz="0" w:space="0" w:color="auto"/>
                                                <w:bottom w:val="none" w:sz="0" w:space="0" w:color="auto"/>
                                                <w:right w:val="none" w:sz="0" w:space="0" w:color="auto"/>
                                              </w:divBdr>
                                              <w:divsChild>
                                                <w:div w:id="5809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6155">
                                          <w:marLeft w:val="0"/>
                                          <w:marRight w:val="0"/>
                                          <w:marTop w:val="0"/>
                                          <w:marBottom w:val="75"/>
                                          <w:divBdr>
                                            <w:top w:val="none" w:sz="0" w:space="0" w:color="auto"/>
                                            <w:left w:val="none" w:sz="0" w:space="0" w:color="auto"/>
                                            <w:bottom w:val="none" w:sz="0" w:space="0" w:color="auto"/>
                                            <w:right w:val="none" w:sz="0" w:space="0" w:color="auto"/>
                                          </w:divBdr>
                                          <w:divsChild>
                                            <w:div w:id="801968930">
                                              <w:marLeft w:val="0"/>
                                              <w:marRight w:val="0"/>
                                              <w:marTop w:val="0"/>
                                              <w:marBottom w:val="0"/>
                                              <w:divBdr>
                                                <w:top w:val="none" w:sz="0" w:space="0" w:color="auto"/>
                                                <w:left w:val="none" w:sz="0" w:space="0" w:color="auto"/>
                                                <w:bottom w:val="none" w:sz="0" w:space="0" w:color="auto"/>
                                                <w:right w:val="none" w:sz="0" w:space="0" w:color="auto"/>
                                              </w:divBdr>
                                              <w:divsChild>
                                                <w:div w:id="1532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76675">
                                  <w:marLeft w:val="0"/>
                                  <w:marRight w:val="0"/>
                                  <w:marTop w:val="0"/>
                                  <w:marBottom w:val="0"/>
                                  <w:divBdr>
                                    <w:top w:val="none" w:sz="0" w:space="0" w:color="auto"/>
                                    <w:left w:val="none" w:sz="0" w:space="0" w:color="auto"/>
                                    <w:bottom w:val="none" w:sz="0" w:space="0" w:color="auto"/>
                                    <w:right w:val="none" w:sz="0" w:space="0" w:color="auto"/>
                                  </w:divBdr>
                                  <w:divsChild>
                                    <w:div w:id="754739617">
                                      <w:marLeft w:val="0"/>
                                      <w:marRight w:val="0"/>
                                      <w:marTop w:val="0"/>
                                      <w:marBottom w:val="0"/>
                                      <w:divBdr>
                                        <w:top w:val="none" w:sz="0" w:space="0" w:color="auto"/>
                                        <w:left w:val="none" w:sz="0" w:space="0" w:color="auto"/>
                                        <w:bottom w:val="none" w:sz="0" w:space="0" w:color="auto"/>
                                        <w:right w:val="none" w:sz="0" w:space="0" w:color="auto"/>
                                      </w:divBdr>
                                      <w:divsChild>
                                        <w:div w:id="1354503524">
                                          <w:marLeft w:val="0"/>
                                          <w:marRight w:val="0"/>
                                          <w:marTop w:val="0"/>
                                          <w:marBottom w:val="0"/>
                                          <w:divBdr>
                                            <w:top w:val="none" w:sz="0" w:space="0" w:color="auto"/>
                                            <w:left w:val="none" w:sz="0" w:space="0" w:color="auto"/>
                                            <w:bottom w:val="none" w:sz="0" w:space="0" w:color="auto"/>
                                            <w:right w:val="none" w:sz="0" w:space="0" w:color="auto"/>
                                          </w:divBdr>
                                          <w:divsChild>
                                            <w:div w:id="1742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0537">
                              <w:marLeft w:val="0"/>
                              <w:marRight w:val="0"/>
                              <w:marTop w:val="0"/>
                              <w:marBottom w:val="0"/>
                              <w:divBdr>
                                <w:top w:val="none" w:sz="0" w:space="0" w:color="auto"/>
                                <w:left w:val="none" w:sz="0" w:space="0" w:color="auto"/>
                                <w:bottom w:val="none" w:sz="0" w:space="0" w:color="auto"/>
                                <w:right w:val="none" w:sz="0" w:space="0" w:color="auto"/>
                              </w:divBdr>
                              <w:divsChild>
                                <w:div w:id="17987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0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chn.ca" TargetMode="External"/><Relationship Id="rId18" Type="http://schemas.openxmlformats.org/officeDocument/2006/relationships/hyperlink" Target="http://www.cbc.ca/news/canada/new-brunswick/e-cigarette-cafe-in-moncton-sparks-debate-about-regulations-1.2656680" TargetMode="External"/><Relationship Id="rId26" Type="http://schemas.openxmlformats.org/officeDocument/2006/relationships/hyperlink" Target="http://healthycanadians.gc.ca/health-sante/environment-environnement/sun-soleil/radiation-rayonnement-eng.php" TargetMode="External"/><Relationship Id="rId3" Type="http://schemas.openxmlformats.org/officeDocument/2006/relationships/settings" Target="settings.xml"/><Relationship Id="rId21" Type="http://schemas.openxmlformats.org/officeDocument/2006/relationships/hyperlink" Target="http://www.cbc.ca/news/canada/calgary/e-cigarettes-on-planes-legal-grey-area-left-up-to-carriers-1.2500896" TargetMode="External"/><Relationship Id="rId34" Type="http://schemas.openxmlformats.org/officeDocument/2006/relationships/theme" Target="theme/theme1.xml"/><Relationship Id="rId7" Type="http://schemas.openxmlformats.org/officeDocument/2006/relationships/image" Target="cid:56EE243D-187C-4CBD-86C9-9E86F6B53287@du.shawcable.net" TargetMode="External"/><Relationship Id="rId12" Type="http://schemas.openxmlformats.org/officeDocument/2006/relationships/image" Target="media/image6.gif"/><Relationship Id="rId17" Type="http://schemas.openxmlformats.org/officeDocument/2006/relationships/hyperlink" Target="http://www.cbc.ca/news/health/e-cigarettes-could-save-hundreds-of-millions-of-lives-scientists-tell-who-1.2658080" TargetMode="External"/><Relationship Id="rId25" Type="http://schemas.openxmlformats.org/officeDocument/2006/relationships/hyperlink" Target="http://www.theweathernetwork.com/uvreport/canuv_e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bc.ca/news/health/e-cigarettes-need-strict-rules-doctors-tell-who-1.2677300" TargetMode="External"/><Relationship Id="rId20" Type="http://schemas.openxmlformats.org/officeDocument/2006/relationships/hyperlink" Target="http://www.cbc.ca/news/canada/calgary/air-canada-let-man-vape-e-cigarette-on-board-says-passenger-1.2607622" TargetMode="External"/><Relationship Id="rId29" Type="http://schemas.openxmlformats.org/officeDocument/2006/relationships/hyperlink" Target="http://healthycanadians.gc.ca/health-sante/environment-environnement/sun-soleil/radiation-rayonnement-eng.ph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D0EC92B9-ECD2-429E-BBED-9E1C8CB28595@du.shawcable.net" TargetMode="External"/><Relationship Id="rId24" Type="http://schemas.openxmlformats.org/officeDocument/2006/relationships/hyperlink" Target="http://healthycanadians.gc.ca/health-sante/environment-environnement/sun-soleil/radiation-rayonnement-eng.php" TargetMode="External"/><Relationship Id="rId32" Type="http://schemas.openxmlformats.org/officeDocument/2006/relationships/hyperlink" Target="mailto:cindylisecchn@shaw.ca" TargetMode="External"/><Relationship Id="rId5" Type="http://schemas.openxmlformats.org/officeDocument/2006/relationships/image" Target="media/image1.jpeg"/><Relationship Id="rId15" Type="http://schemas.openxmlformats.org/officeDocument/2006/relationships/hyperlink" Target="http://www.cbc.ca/news/cbc-news-online-news-staff-list-1.1294364" TargetMode="External"/><Relationship Id="rId23" Type="http://schemas.openxmlformats.org/officeDocument/2006/relationships/hyperlink" Target="http://www.cbc.ca/news/canada/calgary/e-cigarettes-on-planes-legal-grey-area-left-up-to-carriers-1.2500896" TargetMode="External"/><Relationship Id="rId28" Type="http://schemas.openxmlformats.org/officeDocument/2006/relationships/hyperlink" Target="http://www.hc-sc.gc.ca/hl-vs/iyh-vsv/life-vie/seniors-aines_vc-sv-eng.php" TargetMode="External"/><Relationship Id="rId10" Type="http://schemas.openxmlformats.org/officeDocument/2006/relationships/image" Target="media/image5.png"/><Relationship Id="rId19" Type="http://schemas.openxmlformats.org/officeDocument/2006/relationships/hyperlink" Target="http://www.cbc.ca/news/canada/hamilton/news/e-cigarette-crackdown-sought-by-city-of-hamilton-1.2651267" TargetMode="External"/><Relationship Id="rId31" Type="http://schemas.openxmlformats.org/officeDocument/2006/relationships/hyperlink" Target="http://www.hc-sc.gc.ca/ahc-asc/activit/about-apropos/index-eng.php"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mailto:cindylisecchn@shaw.ca" TargetMode="External"/><Relationship Id="rId22" Type="http://schemas.openxmlformats.org/officeDocument/2006/relationships/hyperlink" Target="http://www.cbc.ca/news/canada/calgary/air-canada-let-man-vape-e-cigarette-on-board-says-passenger-1.2607622" TargetMode="External"/><Relationship Id="rId27" Type="http://schemas.openxmlformats.org/officeDocument/2006/relationships/hyperlink" Target="http://healthycanadians.gc.ca/health-sante/environment-environnement/sun-soleil/skin-cancer-peau-eng.php" TargetMode="External"/><Relationship Id="rId30" Type="http://schemas.openxmlformats.org/officeDocument/2006/relationships/hyperlink" Target="http://www.cnib.ca/en/your-eyes/eye-conditions/Cataract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2014-06-30T17:58:00Z</dcterms:created>
  <dcterms:modified xsi:type="dcterms:W3CDTF">2014-07-03T21:43:00Z</dcterms:modified>
</cp:coreProperties>
</file>