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76" w:rsidRPr="00F07225" w:rsidRDefault="00C61D76" w:rsidP="00C61D76">
      <w:pPr>
        <w:jc w:val="center"/>
        <w:rPr>
          <w:rFonts w:asciiTheme="majorHAnsi" w:hAnsiTheme="majorHAnsi"/>
        </w:rPr>
      </w:pPr>
      <w:r w:rsidRPr="00F07225">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C61D76" w:rsidRPr="00F07225" w:rsidRDefault="00C61D76" w:rsidP="00C61D76">
      <w:pPr>
        <w:jc w:val="center"/>
        <w:rPr>
          <w:rFonts w:asciiTheme="majorHAnsi" w:hAnsiTheme="majorHAnsi"/>
          <w:sz w:val="16"/>
          <w:szCs w:val="16"/>
        </w:rPr>
      </w:pPr>
    </w:p>
    <w:p w:rsidR="00C61D76" w:rsidRPr="00F07225" w:rsidRDefault="00C61D76" w:rsidP="00C61D76">
      <w:pPr>
        <w:jc w:val="center"/>
        <w:rPr>
          <w:rFonts w:asciiTheme="majorHAnsi" w:hAnsiTheme="majorHAnsi"/>
          <w:sz w:val="56"/>
          <w:szCs w:val="56"/>
        </w:rPr>
      </w:pPr>
      <w:r w:rsidRPr="00F07225">
        <w:rPr>
          <w:rFonts w:asciiTheme="majorHAnsi" w:hAnsiTheme="majorHAnsi"/>
          <w:sz w:val="56"/>
          <w:szCs w:val="56"/>
        </w:rPr>
        <w:t>CHECK UP</w:t>
      </w:r>
    </w:p>
    <w:p w:rsidR="00C61D76" w:rsidRDefault="00C61D76" w:rsidP="00C61D76">
      <w:pPr>
        <w:jc w:val="center"/>
        <w:rPr>
          <w:rFonts w:asciiTheme="majorHAnsi" w:hAnsiTheme="majorHAnsi"/>
          <w:sz w:val="16"/>
          <w:szCs w:val="16"/>
        </w:rPr>
      </w:pPr>
      <w:r w:rsidRPr="00F07225">
        <w:rPr>
          <w:rFonts w:asciiTheme="majorHAnsi" w:hAnsiTheme="majorHAnsi"/>
          <w:sz w:val="36"/>
          <w:szCs w:val="36"/>
        </w:rPr>
        <w:t>January 25, 2013</w:t>
      </w:r>
    </w:p>
    <w:p w:rsidR="005F5CB8" w:rsidRPr="005F5CB8" w:rsidRDefault="005F5CB8" w:rsidP="00C61D76">
      <w:pPr>
        <w:jc w:val="center"/>
        <w:rPr>
          <w:rFonts w:asciiTheme="majorHAnsi" w:hAnsiTheme="majorHAnsi"/>
          <w:sz w:val="16"/>
          <w:szCs w:val="16"/>
        </w:rPr>
      </w:pPr>
    </w:p>
    <w:p w:rsidR="00C61D76" w:rsidRPr="00F07225" w:rsidRDefault="00580D38" w:rsidP="00C61D76">
      <w:pPr>
        <w:rPr>
          <w:rFonts w:asciiTheme="majorHAnsi" w:hAnsiTheme="majorHAnsi"/>
          <w:sz w:val="24"/>
          <w:szCs w:val="24"/>
        </w:rPr>
      </w:pPr>
      <w:r w:rsidRPr="00F07225">
        <w:rPr>
          <w:rFonts w:asciiTheme="majorHAnsi" w:hAnsiTheme="majorHAnsi"/>
          <w:noProof/>
          <w:sz w:val="24"/>
          <w:szCs w:val="24"/>
          <w:lang w:eastAsia="en-CA"/>
        </w:rPr>
        <w:drawing>
          <wp:anchor distT="0" distB="0" distL="114300" distR="114300" simplePos="0" relativeHeight="251667456" behindDoc="1" locked="0" layoutInCell="1" allowOverlap="1">
            <wp:simplePos x="0" y="0"/>
            <wp:positionH relativeFrom="column">
              <wp:posOffset>-28575</wp:posOffset>
            </wp:positionH>
            <wp:positionV relativeFrom="paragraph">
              <wp:posOffset>13335</wp:posOffset>
            </wp:positionV>
            <wp:extent cx="2605405" cy="1733550"/>
            <wp:effectExtent l="19050" t="0" r="4445" b="0"/>
            <wp:wrapTight wrapText="bothSides">
              <wp:wrapPolygon edited="0">
                <wp:start x="632" y="0"/>
                <wp:lineTo x="-158" y="1662"/>
                <wp:lineTo x="-158" y="19938"/>
                <wp:lineTo x="316" y="21363"/>
                <wp:lineTo x="632" y="21363"/>
                <wp:lineTo x="20847" y="21363"/>
                <wp:lineTo x="21163" y="21363"/>
                <wp:lineTo x="21637" y="19938"/>
                <wp:lineTo x="21637" y="1662"/>
                <wp:lineTo x="21321" y="237"/>
                <wp:lineTo x="20847" y="0"/>
                <wp:lineTo x="632" y="0"/>
              </wp:wrapPolygon>
            </wp:wrapTight>
            <wp:docPr id="2" name="Picture 1" descr="practicing January 2011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ing January 2011 044.JPG"/>
                    <pic:cNvPicPr/>
                  </pic:nvPicPr>
                  <pic:blipFill>
                    <a:blip r:embed="rId6" cstate="print"/>
                    <a:stretch>
                      <a:fillRect/>
                    </a:stretch>
                  </pic:blipFill>
                  <pic:spPr>
                    <a:xfrm>
                      <a:off x="0" y="0"/>
                      <a:ext cx="2605405" cy="1733550"/>
                    </a:xfrm>
                    <a:prstGeom prst="rect">
                      <a:avLst/>
                    </a:prstGeom>
                    <a:ln>
                      <a:noFill/>
                    </a:ln>
                    <a:effectLst>
                      <a:softEdge rad="112500"/>
                    </a:effectLst>
                  </pic:spPr>
                </pic:pic>
              </a:graphicData>
            </a:graphic>
          </wp:anchor>
        </w:drawing>
      </w:r>
      <w:r w:rsidR="00C61D76" w:rsidRPr="00F07225">
        <w:rPr>
          <w:rFonts w:asciiTheme="majorHAnsi" w:hAnsiTheme="majorHAnsi"/>
          <w:sz w:val="24"/>
          <w:szCs w:val="24"/>
        </w:rPr>
        <w:t xml:space="preserve">Hello Everyone, </w:t>
      </w:r>
    </w:p>
    <w:p w:rsidR="00A83DD7" w:rsidRPr="00F07225" w:rsidRDefault="00580D38" w:rsidP="00C61D76">
      <w:pPr>
        <w:rPr>
          <w:rFonts w:asciiTheme="majorHAnsi" w:hAnsiTheme="majorHAnsi"/>
          <w:sz w:val="24"/>
          <w:szCs w:val="24"/>
        </w:rPr>
      </w:pPr>
      <w:r w:rsidRPr="00F07225">
        <w:rPr>
          <w:rFonts w:asciiTheme="majorHAnsi" w:hAnsiTheme="majorHAnsi"/>
          <w:sz w:val="24"/>
          <w:szCs w:val="24"/>
        </w:rPr>
        <w:t xml:space="preserve">On your way to get fresh bread from the bakery in Cowichan Bay... take a moment and stop at the park by the tennis courts.... the </w:t>
      </w:r>
      <w:r w:rsidR="00EC4D4D" w:rsidRPr="00F07225">
        <w:rPr>
          <w:rFonts w:asciiTheme="majorHAnsi" w:hAnsiTheme="majorHAnsi"/>
          <w:sz w:val="24"/>
          <w:szCs w:val="24"/>
        </w:rPr>
        <w:t>moss on the oaks</w:t>
      </w:r>
      <w:r w:rsidR="00756509" w:rsidRPr="00F07225">
        <w:rPr>
          <w:rFonts w:asciiTheme="majorHAnsi" w:hAnsiTheme="majorHAnsi"/>
          <w:sz w:val="24"/>
          <w:szCs w:val="24"/>
        </w:rPr>
        <w:t xml:space="preserve"> at sunrise</w:t>
      </w:r>
      <w:r w:rsidR="00EC4D4D" w:rsidRPr="00F07225">
        <w:rPr>
          <w:rFonts w:asciiTheme="majorHAnsi" w:hAnsiTheme="majorHAnsi"/>
          <w:sz w:val="24"/>
          <w:szCs w:val="24"/>
        </w:rPr>
        <w:t xml:space="preserve"> is spectacular.  This is a great way to start a Saturday!</w:t>
      </w:r>
    </w:p>
    <w:p w:rsidR="00A83DD7" w:rsidRPr="00F07225" w:rsidRDefault="00162E19" w:rsidP="00C61D76">
      <w:pPr>
        <w:rPr>
          <w:rFonts w:asciiTheme="majorHAnsi" w:hAnsiTheme="majorHAnsi"/>
          <w:sz w:val="24"/>
          <w:szCs w:val="24"/>
        </w:rPr>
      </w:pPr>
      <w:r w:rsidRPr="00F07225">
        <w:rPr>
          <w:rFonts w:asciiTheme="majorHAnsi" w:hAnsiTheme="majorHAnsi"/>
          <w:sz w:val="24"/>
          <w:szCs w:val="24"/>
        </w:rPr>
        <w:t>You can take an easy walk along the water and the dry dock trail.</w:t>
      </w:r>
    </w:p>
    <w:p w:rsidR="00A83DD7" w:rsidRPr="00F07225" w:rsidRDefault="00A83DD7" w:rsidP="00C61D76">
      <w:pPr>
        <w:rPr>
          <w:rFonts w:asciiTheme="majorHAnsi" w:hAnsiTheme="majorHAnsi"/>
          <w:sz w:val="24"/>
          <w:szCs w:val="24"/>
        </w:rPr>
      </w:pPr>
    </w:p>
    <w:p w:rsidR="00C61D76" w:rsidRPr="00F07225" w:rsidRDefault="00C61D76" w:rsidP="00C61D76">
      <w:pPr>
        <w:tabs>
          <w:tab w:val="left" w:pos="1605"/>
        </w:tabs>
        <w:rPr>
          <w:rFonts w:asciiTheme="majorHAnsi" w:hAnsiTheme="majorHAnsi"/>
          <w:sz w:val="24"/>
          <w:szCs w:val="24"/>
        </w:rPr>
      </w:pPr>
      <w:r w:rsidRPr="00F07225">
        <w:rPr>
          <w:rFonts w:asciiTheme="majorHAnsi" w:hAnsiTheme="majorHAnsi"/>
          <w:noProof/>
          <w:sz w:val="24"/>
          <w:szCs w:val="24"/>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61D76" w:rsidRPr="00F07225" w:rsidRDefault="00C61D76" w:rsidP="00C61D76">
      <w:pPr>
        <w:rPr>
          <w:rFonts w:asciiTheme="majorHAnsi" w:hAnsiTheme="majorHAnsi"/>
          <w:b/>
          <w:sz w:val="24"/>
          <w:szCs w:val="24"/>
        </w:rPr>
      </w:pPr>
      <w:r w:rsidRPr="00F07225">
        <w:rPr>
          <w:rFonts w:asciiTheme="majorHAnsi" w:hAnsiTheme="majorHAnsi"/>
          <w:b/>
          <w:sz w:val="24"/>
          <w:szCs w:val="24"/>
        </w:rPr>
        <w:t>Meetings</w:t>
      </w:r>
    </w:p>
    <w:p w:rsidR="00162E19" w:rsidRPr="00F07225" w:rsidRDefault="00162E19" w:rsidP="00C61D76">
      <w:pPr>
        <w:rPr>
          <w:rFonts w:asciiTheme="majorHAnsi" w:hAnsiTheme="majorHAnsi"/>
          <w:sz w:val="24"/>
          <w:szCs w:val="24"/>
        </w:rPr>
      </w:pPr>
      <w:r w:rsidRPr="00F07225">
        <w:rPr>
          <w:rFonts w:asciiTheme="majorHAnsi" w:hAnsiTheme="majorHAnsi"/>
          <w:b/>
          <w:sz w:val="24"/>
          <w:szCs w:val="24"/>
        </w:rPr>
        <w:t>Budget Committee –</w:t>
      </w:r>
      <w:r w:rsidR="00451864" w:rsidRPr="00451864">
        <w:rPr>
          <w:rFonts w:asciiTheme="majorHAnsi" w:hAnsiTheme="majorHAnsi"/>
          <w:sz w:val="24"/>
          <w:szCs w:val="24"/>
        </w:rPr>
        <w:t>January 25th</w:t>
      </w:r>
      <w:r w:rsidRPr="00F07225">
        <w:rPr>
          <w:rFonts w:asciiTheme="majorHAnsi" w:hAnsiTheme="majorHAnsi"/>
          <w:b/>
          <w:sz w:val="24"/>
          <w:szCs w:val="24"/>
        </w:rPr>
        <w:t xml:space="preserve"> </w:t>
      </w:r>
      <w:r w:rsidR="00451864">
        <w:rPr>
          <w:rFonts w:asciiTheme="majorHAnsi" w:hAnsiTheme="majorHAnsi"/>
          <w:sz w:val="24"/>
          <w:szCs w:val="24"/>
        </w:rPr>
        <w:t>-</w:t>
      </w:r>
      <w:r w:rsidRPr="00F07225">
        <w:rPr>
          <w:rFonts w:asciiTheme="majorHAnsi" w:hAnsiTheme="majorHAnsi"/>
          <w:sz w:val="24"/>
          <w:szCs w:val="24"/>
        </w:rPr>
        <w:t>1:30 pm Meeting Room 1 CVRD- Gerry, Jennifer, Cindy, (Rob)</w:t>
      </w:r>
    </w:p>
    <w:p w:rsidR="00162E19" w:rsidRDefault="00162E19" w:rsidP="00C61D76">
      <w:pPr>
        <w:rPr>
          <w:rFonts w:asciiTheme="majorHAnsi" w:hAnsiTheme="majorHAnsi"/>
          <w:sz w:val="24"/>
          <w:szCs w:val="24"/>
        </w:rPr>
      </w:pPr>
      <w:r w:rsidRPr="00F07225">
        <w:rPr>
          <w:rFonts w:asciiTheme="majorHAnsi" w:hAnsiTheme="majorHAnsi"/>
          <w:b/>
          <w:sz w:val="24"/>
          <w:szCs w:val="24"/>
        </w:rPr>
        <w:t xml:space="preserve">Communications Committee- </w:t>
      </w:r>
      <w:r w:rsidR="00451864" w:rsidRPr="00451864">
        <w:rPr>
          <w:rFonts w:asciiTheme="majorHAnsi" w:hAnsiTheme="majorHAnsi"/>
          <w:sz w:val="24"/>
          <w:szCs w:val="24"/>
        </w:rPr>
        <w:t>February 5</w:t>
      </w:r>
      <w:r w:rsidR="00451864" w:rsidRPr="00451864">
        <w:rPr>
          <w:rFonts w:asciiTheme="majorHAnsi" w:hAnsiTheme="majorHAnsi"/>
          <w:sz w:val="24"/>
          <w:szCs w:val="24"/>
          <w:vertAlign w:val="superscript"/>
        </w:rPr>
        <w:t>th</w:t>
      </w:r>
      <w:r w:rsidR="00451864">
        <w:rPr>
          <w:rFonts w:asciiTheme="majorHAnsi" w:hAnsiTheme="majorHAnsi"/>
          <w:sz w:val="24"/>
          <w:szCs w:val="24"/>
          <w:vertAlign w:val="superscript"/>
        </w:rPr>
        <w:t>-</w:t>
      </w:r>
      <w:r w:rsidR="00451864">
        <w:rPr>
          <w:rFonts w:asciiTheme="majorHAnsi" w:hAnsiTheme="majorHAnsi"/>
          <w:b/>
          <w:sz w:val="24"/>
          <w:szCs w:val="24"/>
        </w:rPr>
        <w:t xml:space="preserve"> </w:t>
      </w:r>
      <w:r w:rsidRPr="00F07225">
        <w:rPr>
          <w:rFonts w:asciiTheme="majorHAnsi" w:hAnsiTheme="majorHAnsi"/>
          <w:sz w:val="24"/>
          <w:szCs w:val="24"/>
        </w:rPr>
        <w:t>9:30 am Meeting Room</w:t>
      </w:r>
      <w:r w:rsidR="00451864">
        <w:rPr>
          <w:rFonts w:asciiTheme="majorHAnsi" w:hAnsiTheme="majorHAnsi"/>
          <w:sz w:val="24"/>
          <w:szCs w:val="24"/>
        </w:rPr>
        <w:t xml:space="preserve"> 1</w:t>
      </w:r>
      <w:r w:rsidRPr="00F07225">
        <w:rPr>
          <w:rFonts w:asciiTheme="majorHAnsi" w:hAnsiTheme="majorHAnsi"/>
          <w:sz w:val="24"/>
          <w:szCs w:val="24"/>
        </w:rPr>
        <w:t xml:space="preserve"> – CVRD, Cindy, Gerry, Rob, Anita, Amy</w:t>
      </w:r>
    </w:p>
    <w:p w:rsidR="005F5CB8" w:rsidRPr="00F07225" w:rsidRDefault="005F5CB8" w:rsidP="00C61D76">
      <w:pPr>
        <w:rPr>
          <w:rFonts w:asciiTheme="majorHAnsi" w:hAnsiTheme="majorHAnsi"/>
          <w:sz w:val="24"/>
          <w:szCs w:val="24"/>
        </w:rPr>
      </w:pPr>
      <w:r w:rsidRPr="005F5CB8">
        <w:rPr>
          <w:rFonts w:asciiTheme="majorHAnsi" w:hAnsiTheme="majorHAnsi"/>
          <w:b/>
          <w:sz w:val="24"/>
          <w:szCs w:val="24"/>
        </w:rPr>
        <w:t>Asset Mapping and Research Committee</w:t>
      </w:r>
      <w:r>
        <w:rPr>
          <w:rFonts w:asciiTheme="majorHAnsi" w:hAnsiTheme="majorHAnsi"/>
          <w:sz w:val="24"/>
          <w:szCs w:val="24"/>
        </w:rPr>
        <w:t>- meeting plans still in progress-</w:t>
      </w:r>
    </w:p>
    <w:p w:rsidR="00C61D76" w:rsidRPr="00F07225" w:rsidRDefault="00C61D76" w:rsidP="00C61D76">
      <w:pPr>
        <w:rPr>
          <w:rFonts w:asciiTheme="majorHAnsi" w:hAnsiTheme="majorHAnsi"/>
          <w:sz w:val="24"/>
          <w:szCs w:val="24"/>
        </w:rPr>
      </w:pPr>
      <w:r w:rsidRPr="00F07225">
        <w:rPr>
          <w:rFonts w:asciiTheme="majorHAnsi" w:hAnsiTheme="majorHAnsi"/>
          <w:noProof/>
          <w:sz w:val="24"/>
          <w:szCs w:val="24"/>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61D76" w:rsidRPr="00F07225" w:rsidRDefault="00C61D76" w:rsidP="00C61D76">
      <w:pPr>
        <w:rPr>
          <w:rFonts w:asciiTheme="majorHAnsi" w:hAnsiTheme="majorHAnsi"/>
          <w:b/>
          <w:sz w:val="16"/>
          <w:szCs w:val="16"/>
        </w:rPr>
      </w:pPr>
    </w:p>
    <w:p w:rsidR="00EC4D4D" w:rsidRPr="00F07225" w:rsidRDefault="00C61D76" w:rsidP="00C61D76">
      <w:pPr>
        <w:rPr>
          <w:rFonts w:asciiTheme="majorHAnsi" w:hAnsiTheme="majorHAnsi"/>
          <w:b/>
          <w:sz w:val="24"/>
          <w:szCs w:val="24"/>
        </w:rPr>
      </w:pPr>
      <w:r w:rsidRPr="00F07225">
        <w:rPr>
          <w:rFonts w:asciiTheme="majorHAnsi" w:hAnsiTheme="majorHAnsi"/>
          <w:b/>
          <w:sz w:val="24"/>
          <w:szCs w:val="24"/>
        </w:rPr>
        <w:t>Upcoming Events/ Workshops</w:t>
      </w:r>
    </w:p>
    <w:p w:rsidR="00C61D76" w:rsidRPr="00F07225" w:rsidRDefault="00EC4D4D" w:rsidP="00C61D76">
      <w:pPr>
        <w:pStyle w:val="ListParagraph"/>
        <w:numPr>
          <w:ilvl w:val="0"/>
          <w:numId w:val="1"/>
        </w:numPr>
        <w:rPr>
          <w:rFonts w:asciiTheme="majorHAnsi" w:hAnsiTheme="majorHAnsi"/>
          <w:b/>
          <w:sz w:val="24"/>
          <w:szCs w:val="24"/>
        </w:rPr>
      </w:pPr>
      <w:r w:rsidRPr="00F07225">
        <w:rPr>
          <w:rFonts w:asciiTheme="majorHAnsi" w:hAnsiTheme="majorHAnsi"/>
          <w:b/>
          <w:i/>
          <w:sz w:val="24"/>
          <w:szCs w:val="24"/>
        </w:rPr>
        <w:t xml:space="preserve">Don’t forget that the </w:t>
      </w:r>
      <w:r w:rsidR="00C61D76" w:rsidRPr="00F07225">
        <w:rPr>
          <w:rFonts w:asciiTheme="majorHAnsi" w:hAnsiTheme="majorHAnsi"/>
          <w:b/>
          <w:i/>
          <w:sz w:val="24"/>
          <w:szCs w:val="24"/>
        </w:rPr>
        <w:t>Ceevacs Running and Walking Clinic</w:t>
      </w:r>
      <w:r w:rsidR="00C61D76" w:rsidRPr="00F07225">
        <w:rPr>
          <w:rFonts w:asciiTheme="majorHAnsi" w:hAnsiTheme="majorHAnsi"/>
          <w:sz w:val="24"/>
          <w:szCs w:val="24"/>
        </w:rPr>
        <w:t xml:space="preserve"> is Starting</w:t>
      </w:r>
      <w:r w:rsidR="00C61D76" w:rsidRPr="00F07225">
        <w:rPr>
          <w:rStyle w:val="Strong"/>
          <w:rFonts w:asciiTheme="majorHAnsi" w:hAnsiTheme="majorHAnsi"/>
          <w:sz w:val="24"/>
          <w:szCs w:val="24"/>
        </w:rPr>
        <w:t xml:space="preserve"> February 11 – April 29, 2013</w:t>
      </w:r>
    </w:p>
    <w:p w:rsidR="00C61D76" w:rsidRPr="00F07225" w:rsidRDefault="00C61D76" w:rsidP="00756509">
      <w:pPr>
        <w:pStyle w:val="NormalWeb"/>
        <w:ind w:left="720"/>
        <w:rPr>
          <w:rStyle w:val="Strong"/>
          <w:rFonts w:asciiTheme="majorHAnsi" w:hAnsiTheme="majorHAnsi"/>
          <w:bCs w:val="0"/>
        </w:rPr>
      </w:pPr>
      <w:r w:rsidRPr="00F07225">
        <w:rPr>
          <w:rStyle w:val="Strong"/>
          <w:rFonts w:asciiTheme="majorHAnsi" w:hAnsiTheme="majorHAnsi"/>
        </w:rPr>
        <w:t>Mondays at 6 pm at Duncan Christian School, 495 Beech Ave.</w:t>
      </w:r>
    </w:p>
    <w:p w:rsidR="00C61D76" w:rsidRPr="00F07225" w:rsidRDefault="00C61D76" w:rsidP="00C61D76">
      <w:pPr>
        <w:pStyle w:val="NormalWeb"/>
        <w:ind w:left="720"/>
        <w:rPr>
          <w:rFonts w:asciiTheme="majorHAnsi" w:hAnsiTheme="majorHAnsi"/>
        </w:rPr>
      </w:pPr>
      <w:r w:rsidRPr="00F07225">
        <w:rPr>
          <w:rStyle w:val="Strong"/>
          <w:rFonts w:asciiTheme="majorHAnsi" w:hAnsiTheme="majorHAnsi"/>
        </w:rPr>
        <w:t>HOW MUCH DOES IT COST?</w:t>
      </w:r>
    </w:p>
    <w:p w:rsidR="00C61D76" w:rsidRPr="00F07225" w:rsidRDefault="00C61D76" w:rsidP="00C61D76">
      <w:pPr>
        <w:pStyle w:val="NormalWeb"/>
        <w:ind w:left="720"/>
        <w:rPr>
          <w:rFonts w:asciiTheme="majorHAnsi" w:hAnsiTheme="majorHAnsi"/>
        </w:rPr>
      </w:pPr>
      <w:proofErr w:type="spellStart"/>
      <w:r w:rsidRPr="00F07225">
        <w:rPr>
          <w:rStyle w:val="Strong"/>
          <w:rFonts w:asciiTheme="majorHAnsi" w:hAnsiTheme="majorHAnsi"/>
        </w:rPr>
        <w:t>FitWalk</w:t>
      </w:r>
      <w:proofErr w:type="spellEnd"/>
      <w:r w:rsidRPr="00F07225">
        <w:rPr>
          <w:rStyle w:val="Strong"/>
          <w:rFonts w:asciiTheme="majorHAnsi" w:hAnsiTheme="majorHAnsi"/>
        </w:rPr>
        <w:t>, Learn to Run:</w:t>
      </w:r>
      <w:r w:rsidRPr="00F07225">
        <w:rPr>
          <w:rFonts w:asciiTheme="majorHAnsi" w:hAnsiTheme="majorHAnsi"/>
        </w:rPr>
        <w:t xml:space="preserve"> Early bird fee – $100 </w:t>
      </w:r>
      <w:proofErr w:type="gramStart"/>
      <w:r w:rsidRPr="00F07225">
        <w:rPr>
          <w:rFonts w:asciiTheme="majorHAnsi" w:hAnsiTheme="majorHAnsi"/>
        </w:rPr>
        <w:t>Late</w:t>
      </w:r>
      <w:proofErr w:type="gramEnd"/>
      <w:r w:rsidRPr="00F07225">
        <w:rPr>
          <w:rFonts w:asciiTheme="majorHAnsi" w:hAnsiTheme="majorHAnsi"/>
        </w:rPr>
        <w:t xml:space="preserve"> entry after Feb 1 – $125</w:t>
      </w:r>
    </w:p>
    <w:p w:rsidR="00C61D76" w:rsidRPr="00F07225" w:rsidRDefault="00C61D76" w:rsidP="00C61D76">
      <w:pPr>
        <w:pStyle w:val="NormalWeb"/>
        <w:ind w:left="720"/>
        <w:rPr>
          <w:rFonts w:asciiTheme="majorHAnsi" w:hAnsiTheme="majorHAnsi"/>
        </w:rPr>
      </w:pPr>
      <w:r w:rsidRPr="00F07225">
        <w:rPr>
          <w:rStyle w:val="Strong"/>
          <w:rFonts w:asciiTheme="majorHAnsi" w:hAnsiTheme="majorHAnsi"/>
        </w:rPr>
        <w:t>5k &amp; 10K</w:t>
      </w:r>
      <w:r w:rsidRPr="00F07225">
        <w:rPr>
          <w:rFonts w:asciiTheme="majorHAnsi" w:hAnsiTheme="majorHAnsi"/>
        </w:rPr>
        <w:t xml:space="preserve">: Early bird fee – $100 </w:t>
      </w:r>
      <w:proofErr w:type="gramStart"/>
      <w:r w:rsidRPr="00F07225">
        <w:rPr>
          <w:rFonts w:asciiTheme="majorHAnsi" w:hAnsiTheme="majorHAnsi"/>
        </w:rPr>
        <w:t>Late</w:t>
      </w:r>
      <w:proofErr w:type="gramEnd"/>
      <w:r w:rsidRPr="00F07225">
        <w:rPr>
          <w:rFonts w:asciiTheme="majorHAnsi" w:hAnsiTheme="majorHAnsi"/>
        </w:rPr>
        <w:t xml:space="preserve"> entry after Feb 1 – $125</w:t>
      </w:r>
    </w:p>
    <w:p w:rsidR="00C61D76" w:rsidRPr="00F07225" w:rsidRDefault="00C61D76" w:rsidP="00C61D76">
      <w:pPr>
        <w:pStyle w:val="NormalWeb"/>
        <w:ind w:left="720"/>
        <w:rPr>
          <w:rFonts w:asciiTheme="majorHAnsi" w:hAnsiTheme="majorHAnsi"/>
        </w:rPr>
      </w:pPr>
      <w:r w:rsidRPr="00F07225">
        <w:rPr>
          <w:rStyle w:val="Strong"/>
          <w:rFonts w:asciiTheme="majorHAnsi" w:hAnsiTheme="majorHAnsi"/>
        </w:rPr>
        <w:t xml:space="preserve">Half Marathon </w:t>
      </w:r>
      <w:r w:rsidRPr="00F07225">
        <w:rPr>
          <w:rFonts w:asciiTheme="majorHAnsi" w:hAnsiTheme="majorHAnsi"/>
        </w:rPr>
        <w:t>(16 wks)</w:t>
      </w:r>
      <w:r w:rsidRPr="00F07225">
        <w:rPr>
          <w:rStyle w:val="Strong"/>
          <w:rFonts w:asciiTheme="majorHAnsi" w:hAnsiTheme="majorHAnsi"/>
        </w:rPr>
        <w:t>:</w:t>
      </w:r>
      <w:r w:rsidRPr="00F07225">
        <w:rPr>
          <w:rFonts w:asciiTheme="majorHAnsi" w:hAnsiTheme="majorHAnsi"/>
        </w:rPr>
        <w:t xml:space="preserve"> Early bird fee – $132 </w:t>
      </w:r>
      <w:proofErr w:type="gramStart"/>
      <w:r w:rsidRPr="00F07225">
        <w:rPr>
          <w:rFonts w:asciiTheme="majorHAnsi" w:hAnsiTheme="majorHAnsi"/>
        </w:rPr>
        <w:t>Late</w:t>
      </w:r>
      <w:proofErr w:type="gramEnd"/>
      <w:r w:rsidRPr="00F07225">
        <w:rPr>
          <w:rFonts w:asciiTheme="majorHAnsi" w:hAnsiTheme="majorHAnsi"/>
        </w:rPr>
        <w:t xml:space="preserve"> entry after Feb 1 – $145</w:t>
      </w:r>
    </w:p>
    <w:p w:rsidR="00C61D76" w:rsidRPr="00F07225" w:rsidRDefault="00C61D76" w:rsidP="00C61D76">
      <w:pPr>
        <w:pStyle w:val="NormalWeb"/>
        <w:ind w:left="720"/>
        <w:rPr>
          <w:rFonts w:asciiTheme="majorHAnsi" w:hAnsiTheme="majorHAnsi"/>
        </w:rPr>
      </w:pPr>
      <w:r w:rsidRPr="00F07225">
        <w:rPr>
          <w:rStyle w:val="Strong"/>
          <w:rFonts w:asciiTheme="majorHAnsi" w:hAnsiTheme="majorHAnsi"/>
        </w:rPr>
        <w:t>DISCOUNT</w:t>
      </w:r>
    </w:p>
    <w:p w:rsidR="00C61D76" w:rsidRPr="00F07225" w:rsidRDefault="00C61D76" w:rsidP="00C61D76">
      <w:pPr>
        <w:pStyle w:val="NormalWeb"/>
        <w:ind w:left="720"/>
        <w:rPr>
          <w:rFonts w:asciiTheme="majorHAnsi" w:hAnsiTheme="majorHAnsi"/>
        </w:rPr>
      </w:pPr>
      <w:r w:rsidRPr="00F07225">
        <w:rPr>
          <w:rFonts w:asciiTheme="majorHAnsi" w:hAnsiTheme="majorHAnsi"/>
        </w:rPr>
        <w:t xml:space="preserve">Groups of 3 or more – $5 discount each *Drag out your Friends* </w:t>
      </w:r>
    </w:p>
    <w:p w:rsidR="00C61D76" w:rsidRPr="00F07225" w:rsidRDefault="00C61D76" w:rsidP="00C61D76">
      <w:pPr>
        <w:pStyle w:val="NormalWeb"/>
        <w:ind w:left="720"/>
        <w:rPr>
          <w:rFonts w:asciiTheme="majorHAnsi" w:hAnsiTheme="majorHAnsi"/>
        </w:rPr>
      </w:pPr>
      <w:r w:rsidRPr="00F07225">
        <w:rPr>
          <w:rFonts w:asciiTheme="majorHAnsi" w:hAnsiTheme="majorHAnsi"/>
          <w:b/>
          <w:bCs/>
        </w:rPr>
        <w:t>PROCEEDS</w:t>
      </w:r>
    </w:p>
    <w:p w:rsidR="00C61D76" w:rsidRPr="00F07225" w:rsidRDefault="00C61D76" w:rsidP="00C61D76">
      <w:pPr>
        <w:pStyle w:val="NormalWeb"/>
        <w:ind w:left="720"/>
        <w:rPr>
          <w:rFonts w:asciiTheme="majorHAnsi" w:hAnsiTheme="majorHAnsi"/>
        </w:rPr>
      </w:pPr>
      <w:r w:rsidRPr="00F07225">
        <w:rPr>
          <w:rFonts w:asciiTheme="majorHAnsi" w:hAnsiTheme="majorHAnsi"/>
        </w:rPr>
        <w:t>Proceeds from the 2013 Ceevacs Roadrunner Running and Walking Clinic are donated to the Cowichan Sportsplex.</w:t>
      </w:r>
    </w:p>
    <w:p w:rsidR="00C61D76" w:rsidRPr="00F07225" w:rsidRDefault="00C61D76" w:rsidP="00C61D76">
      <w:pPr>
        <w:rPr>
          <w:rFonts w:asciiTheme="majorHAnsi" w:hAnsiTheme="majorHAnsi"/>
          <w:sz w:val="24"/>
          <w:szCs w:val="24"/>
        </w:rPr>
      </w:pPr>
    </w:p>
    <w:p w:rsidR="005F5CB8" w:rsidRDefault="005F5CB8" w:rsidP="00C61D76">
      <w:pPr>
        <w:rPr>
          <w:rFonts w:asciiTheme="majorHAnsi" w:hAnsiTheme="majorHAnsi"/>
          <w:sz w:val="24"/>
          <w:szCs w:val="24"/>
        </w:rPr>
      </w:pPr>
    </w:p>
    <w:p w:rsidR="00C61D76" w:rsidRPr="00F07225" w:rsidRDefault="00C61D76" w:rsidP="00C61D76">
      <w:pPr>
        <w:rPr>
          <w:rFonts w:asciiTheme="majorHAnsi" w:hAnsiTheme="majorHAnsi"/>
          <w:sz w:val="24"/>
          <w:szCs w:val="24"/>
        </w:rPr>
      </w:pPr>
      <w:r w:rsidRPr="00F07225">
        <w:rPr>
          <w:rFonts w:asciiTheme="majorHAnsi" w:hAnsiTheme="majorHAnsi"/>
          <w:noProof/>
          <w:sz w:val="24"/>
          <w:szCs w:val="24"/>
          <w:lang w:eastAsia="en-CA"/>
        </w:rPr>
        <w:drawing>
          <wp:inline distT="0" distB="0" distL="0" distR="0">
            <wp:extent cx="5715000" cy="95250"/>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80D38" w:rsidRPr="008A67E8" w:rsidRDefault="00756509" w:rsidP="00C61D76">
      <w:pPr>
        <w:rPr>
          <w:rFonts w:asciiTheme="majorHAnsi" w:hAnsiTheme="majorHAnsi"/>
          <w:b/>
          <w:i/>
          <w:sz w:val="28"/>
          <w:szCs w:val="28"/>
        </w:rPr>
      </w:pPr>
      <w:r w:rsidRPr="008A67E8">
        <w:rPr>
          <w:rFonts w:asciiTheme="majorHAnsi" w:hAnsiTheme="majorHAnsi"/>
          <w:b/>
          <w:i/>
          <w:sz w:val="28"/>
          <w:szCs w:val="28"/>
        </w:rPr>
        <w:t>It</w:t>
      </w:r>
      <w:r w:rsidRPr="00F07225">
        <w:rPr>
          <w:rFonts w:asciiTheme="majorHAnsi" w:hAnsiTheme="majorHAnsi"/>
          <w:b/>
          <w:i/>
          <w:sz w:val="24"/>
          <w:szCs w:val="24"/>
        </w:rPr>
        <w:t xml:space="preserve"> </w:t>
      </w:r>
      <w:r w:rsidRPr="008A67E8">
        <w:rPr>
          <w:rFonts w:asciiTheme="majorHAnsi" w:hAnsiTheme="majorHAnsi"/>
          <w:b/>
          <w:i/>
          <w:sz w:val="28"/>
          <w:szCs w:val="28"/>
        </w:rPr>
        <w:t>is official.......</w:t>
      </w:r>
      <w:r w:rsidR="00580D38" w:rsidRPr="008A67E8">
        <w:rPr>
          <w:rFonts w:asciiTheme="majorHAnsi" w:hAnsiTheme="majorHAnsi"/>
          <w:b/>
          <w:i/>
          <w:sz w:val="28"/>
          <w:szCs w:val="28"/>
        </w:rPr>
        <w:t>We have a New Mailing Address</w:t>
      </w:r>
      <w:r w:rsidRPr="008A67E8">
        <w:rPr>
          <w:rFonts w:asciiTheme="majorHAnsi" w:hAnsiTheme="majorHAnsi"/>
          <w:b/>
          <w:i/>
          <w:sz w:val="28"/>
          <w:szCs w:val="28"/>
        </w:rPr>
        <w:t>!</w:t>
      </w:r>
    </w:p>
    <w:p w:rsidR="00580D38" w:rsidRPr="00F07225" w:rsidRDefault="00580D38" w:rsidP="00C61D76">
      <w:pPr>
        <w:rPr>
          <w:rFonts w:asciiTheme="majorHAnsi" w:hAnsiTheme="majorHAnsi"/>
          <w:sz w:val="24"/>
          <w:szCs w:val="24"/>
        </w:rPr>
      </w:pPr>
      <w:r w:rsidRPr="00F07225">
        <w:rPr>
          <w:rFonts w:asciiTheme="majorHAnsi" w:hAnsiTheme="majorHAnsi"/>
          <w:sz w:val="24"/>
          <w:szCs w:val="24"/>
        </w:rPr>
        <w:t>Cowichan Communities Health Network</w:t>
      </w:r>
    </w:p>
    <w:p w:rsidR="00580D38" w:rsidRPr="00F07225" w:rsidRDefault="00580D38" w:rsidP="00C61D76">
      <w:pPr>
        <w:rPr>
          <w:rFonts w:asciiTheme="majorHAnsi" w:hAnsiTheme="majorHAnsi"/>
          <w:sz w:val="24"/>
          <w:szCs w:val="24"/>
        </w:rPr>
      </w:pPr>
      <w:r w:rsidRPr="00F07225">
        <w:rPr>
          <w:rFonts w:asciiTheme="majorHAnsi" w:hAnsiTheme="majorHAnsi"/>
          <w:sz w:val="24"/>
          <w:szCs w:val="24"/>
        </w:rPr>
        <w:t>PO Box 20106</w:t>
      </w:r>
    </w:p>
    <w:p w:rsidR="00580D38" w:rsidRPr="00F07225" w:rsidRDefault="00580D38" w:rsidP="00C61D76">
      <w:pPr>
        <w:rPr>
          <w:rFonts w:asciiTheme="majorHAnsi" w:hAnsiTheme="majorHAnsi"/>
          <w:sz w:val="24"/>
          <w:szCs w:val="24"/>
        </w:rPr>
      </w:pPr>
      <w:r w:rsidRPr="00F07225">
        <w:rPr>
          <w:rFonts w:asciiTheme="majorHAnsi" w:hAnsiTheme="majorHAnsi"/>
          <w:sz w:val="24"/>
          <w:szCs w:val="24"/>
        </w:rPr>
        <w:t>Duncan BC,</w:t>
      </w:r>
    </w:p>
    <w:p w:rsidR="00580D38" w:rsidRPr="00F07225" w:rsidRDefault="00580D38" w:rsidP="00C61D76">
      <w:pPr>
        <w:rPr>
          <w:rFonts w:asciiTheme="majorHAnsi" w:hAnsiTheme="majorHAnsi"/>
          <w:sz w:val="24"/>
          <w:szCs w:val="24"/>
        </w:rPr>
      </w:pPr>
      <w:r w:rsidRPr="00F07225">
        <w:rPr>
          <w:rFonts w:asciiTheme="majorHAnsi" w:hAnsiTheme="majorHAnsi"/>
          <w:sz w:val="24"/>
          <w:szCs w:val="24"/>
        </w:rPr>
        <w:t>V9L-5H1</w:t>
      </w:r>
    </w:p>
    <w:p w:rsidR="00C61D76" w:rsidRPr="00F07225" w:rsidRDefault="00C61D76" w:rsidP="00756509">
      <w:pPr>
        <w:rPr>
          <w:rFonts w:asciiTheme="majorHAnsi" w:hAnsiTheme="majorHAnsi"/>
          <w:sz w:val="24"/>
          <w:szCs w:val="24"/>
        </w:rPr>
      </w:pPr>
      <w:r w:rsidRPr="00F07225">
        <w:rPr>
          <w:rFonts w:asciiTheme="majorHAnsi" w:hAnsiTheme="majorHAnsi"/>
          <w:noProof/>
          <w:sz w:val="24"/>
          <w:szCs w:val="24"/>
          <w:lang w:eastAsia="en-CA"/>
        </w:rPr>
        <w:drawing>
          <wp:inline distT="0" distB="0" distL="0" distR="0">
            <wp:extent cx="5715000" cy="95250"/>
            <wp:effectExtent l="19050" t="0" r="0" b="0"/>
            <wp:docPr id="2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61D76" w:rsidRPr="00F07225" w:rsidRDefault="00C61D76" w:rsidP="00C61D76">
      <w:pPr>
        <w:pStyle w:val="Heading3"/>
        <w:shd w:val="clear" w:color="auto" w:fill="FFFFFF"/>
        <w:spacing w:line="300" w:lineRule="atLeast"/>
        <w:jc w:val="center"/>
        <w:textAlignment w:val="top"/>
        <w:rPr>
          <w:color w:val="auto"/>
          <w:sz w:val="32"/>
          <w:szCs w:val="32"/>
        </w:rPr>
      </w:pPr>
      <w:r w:rsidRPr="00F07225">
        <w:rPr>
          <w:color w:val="auto"/>
          <w:sz w:val="32"/>
          <w:szCs w:val="32"/>
        </w:rPr>
        <w:t>Participate, Learn, Plan</w:t>
      </w:r>
    </w:p>
    <w:p w:rsidR="00C61D76" w:rsidRPr="00F07225" w:rsidRDefault="00C61D76" w:rsidP="00C61D76">
      <w:pPr>
        <w:pStyle w:val="NormalWeb"/>
        <w:shd w:val="clear" w:color="auto" w:fill="FFFFFF"/>
        <w:spacing w:line="300" w:lineRule="atLeast"/>
        <w:jc w:val="center"/>
        <w:textAlignment w:val="top"/>
        <w:rPr>
          <w:rFonts w:asciiTheme="majorHAnsi" w:hAnsiTheme="majorHAnsi"/>
          <w:b/>
          <w:bCs/>
        </w:rPr>
      </w:pPr>
      <w:r w:rsidRPr="00F07225">
        <w:rPr>
          <w:rFonts w:asciiTheme="majorHAnsi" w:hAnsiTheme="majorHAnsi"/>
        </w:rPr>
        <w:t>“</w:t>
      </w:r>
      <w:r w:rsidRPr="00F07225">
        <w:rPr>
          <w:rStyle w:val="Strong"/>
          <w:rFonts w:asciiTheme="majorHAnsi" w:hAnsiTheme="majorHAnsi"/>
        </w:rPr>
        <w:t>Citizen-Led Sustainable Change”: Innovations in North American Community Development</w:t>
      </w:r>
      <w:r w:rsidRPr="00F07225">
        <w:rPr>
          <w:rFonts w:asciiTheme="majorHAnsi" w:hAnsiTheme="majorHAnsi"/>
        </w:rPr>
        <w:t>,</w:t>
      </w:r>
    </w:p>
    <w:p w:rsidR="00C61D76" w:rsidRPr="00F07225" w:rsidRDefault="00C61D76" w:rsidP="00C61D76">
      <w:pPr>
        <w:pStyle w:val="NormalWeb"/>
        <w:shd w:val="clear" w:color="auto" w:fill="FFFFFF"/>
        <w:spacing w:line="300" w:lineRule="atLeast"/>
        <w:textAlignment w:val="top"/>
        <w:rPr>
          <w:rFonts w:asciiTheme="majorHAnsi" w:hAnsiTheme="majorHAnsi"/>
        </w:rPr>
      </w:pPr>
      <w:r w:rsidRPr="00F07225">
        <w:rPr>
          <w:rFonts w:asciiTheme="majorHAnsi" w:hAnsiTheme="majorHAnsi"/>
        </w:rPr>
        <w:t xml:space="preserve"> To be held in </w:t>
      </w:r>
      <w:proofErr w:type="spellStart"/>
      <w:r w:rsidRPr="00F07225">
        <w:rPr>
          <w:rFonts w:asciiTheme="majorHAnsi" w:hAnsiTheme="majorHAnsi"/>
        </w:rPr>
        <w:t>Antigonish</w:t>
      </w:r>
      <w:proofErr w:type="spellEnd"/>
      <w:r w:rsidRPr="00F07225">
        <w:rPr>
          <w:rFonts w:asciiTheme="majorHAnsi" w:hAnsiTheme="majorHAnsi"/>
        </w:rPr>
        <w:t>, Nova Scotia on June 23-25, 2013.</w:t>
      </w:r>
      <w:r w:rsidRPr="00F07225">
        <w:rPr>
          <w:rFonts w:asciiTheme="majorHAnsi" w:hAnsiTheme="majorHAnsi"/>
        </w:rPr>
        <w:br/>
        <w:t xml:space="preserve">What are the most recent innovations in citizen-led community development across North America? How do citizens engage government and the private sector to support their initiatives? What types of partnerships and investments are most effective? These questions are critical as local communities re-examine their roles in creating and sustaining their assets and determining their own futures. </w:t>
      </w:r>
    </w:p>
    <w:p w:rsidR="00C61D76" w:rsidRPr="00F07225" w:rsidRDefault="00C61D76" w:rsidP="00C61D76">
      <w:pPr>
        <w:pStyle w:val="NormalWeb"/>
        <w:shd w:val="clear" w:color="auto" w:fill="FFFFFF"/>
        <w:spacing w:line="300" w:lineRule="atLeast"/>
        <w:textAlignment w:val="top"/>
        <w:rPr>
          <w:rFonts w:asciiTheme="majorHAnsi" w:hAnsiTheme="majorHAnsi"/>
        </w:rPr>
      </w:pPr>
      <w:r w:rsidRPr="00F07225">
        <w:rPr>
          <w:rFonts w:asciiTheme="majorHAnsi" w:hAnsiTheme="majorHAnsi"/>
        </w:rPr>
        <w:t>It’s time we talked. Development practitioners and researchers, as well as policymakers and funding agencies that support local initiatives, all have an interest – and a say – in the conversation about how citizens can best lead community development. We need to learn from one another’s experiences and build a collective platform to continue the conversation and increase its impact on the ground.</w:t>
      </w:r>
    </w:p>
    <w:p w:rsidR="00C61D76" w:rsidRPr="00F07225" w:rsidRDefault="00C61D76" w:rsidP="00C61D76">
      <w:pPr>
        <w:pStyle w:val="NormalWeb"/>
        <w:shd w:val="clear" w:color="auto" w:fill="FFFFFF"/>
        <w:spacing w:line="300" w:lineRule="atLeast"/>
        <w:textAlignment w:val="top"/>
        <w:rPr>
          <w:rFonts w:asciiTheme="majorHAnsi" w:hAnsiTheme="majorHAnsi"/>
        </w:rPr>
      </w:pPr>
      <w:r w:rsidRPr="00F07225">
        <w:rPr>
          <w:rFonts w:asciiTheme="majorHAnsi" w:hAnsiTheme="majorHAnsi"/>
        </w:rPr>
        <w:t xml:space="preserve">Towards these ends, St. Francis Xavier University is convening the forum </w:t>
      </w:r>
    </w:p>
    <w:p w:rsidR="00C61D76" w:rsidRPr="00F07225" w:rsidRDefault="00C61D76" w:rsidP="00C61D76">
      <w:pPr>
        <w:rPr>
          <w:rFonts w:asciiTheme="majorHAnsi" w:hAnsiTheme="majorHAnsi"/>
          <w:sz w:val="24"/>
          <w:szCs w:val="24"/>
        </w:rPr>
      </w:pPr>
    </w:p>
    <w:p w:rsidR="00C61D76" w:rsidRPr="00F07225" w:rsidRDefault="00094AD6" w:rsidP="00C61D76">
      <w:pPr>
        <w:rPr>
          <w:rFonts w:asciiTheme="majorHAnsi" w:hAnsiTheme="majorHAnsi"/>
          <w:sz w:val="24"/>
          <w:szCs w:val="24"/>
        </w:rPr>
      </w:pPr>
      <w:hyperlink r:id="rId8" w:history="1">
        <w:r w:rsidR="00C61D76" w:rsidRPr="00F07225">
          <w:rPr>
            <w:rStyle w:val="Hyperlink"/>
            <w:rFonts w:asciiTheme="majorHAnsi" w:hAnsiTheme="majorHAnsi"/>
            <w:sz w:val="24"/>
            <w:szCs w:val="24"/>
          </w:rPr>
          <w:t>http://www.coady2.stfx.ca/coady/nacommdev/</w:t>
        </w:r>
      </w:hyperlink>
    </w:p>
    <w:p w:rsidR="00C61D76" w:rsidRPr="00F07225" w:rsidRDefault="00756509" w:rsidP="00C61D76">
      <w:pPr>
        <w:rPr>
          <w:rFonts w:asciiTheme="majorHAnsi" w:hAnsiTheme="majorHAnsi"/>
        </w:rPr>
      </w:pPr>
      <w:r w:rsidRPr="00F07225">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F07225">
        <w:rPr>
          <w:rFonts w:asciiTheme="majorHAnsi" w:hAnsiTheme="majorHAnsi"/>
          <w:noProof/>
          <w:lang w:eastAsia="en-CA"/>
        </w:rPr>
        <w:drawing>
          <wp:anchor distT="0" distB="0" distL="114300" distR="114300" simplePos="0" relativeHeight="251668480" behindDoc="1" locked="0" layoutInCell="1" allowOverlap="1">
            <wp:simplePos x="0" y="0"/>
            <wp:positionH relativeFrom="column">
              <wp:posOffset>19050</wp:posOffset>
            </wp:positionH>
            <wp:positionV relativeFrom="paragraph">
              <wp:posOffset>191135</wp:posOffset>
            </wp:positionV>
            <wp:extent cx="4924425" cy="3209925"/>
            <wp:effectExtent l="19050" t="0" r="9525" b="0"/>
            <wp:wrapTight wrapText="bothSides">
              <wp:wrapPolygon edited="0">
                <wp:start x="-84" y="0"/>
                <wp:lineTo x="-84" y="21536"/>
                <wp:lineTo x="21642" y="21536"/>
                <wp:lineTo x="21642" y="0"/>
                <wp:lineTo x="-84" y="0"/>
              </wp:wrapPolygon>
            </wp:wrapTight>
            <wp:docPr id="1" name="Picture 1" descr="C:\Users\Cindy\Pictures\Success By 6 photos\!cid_image001_jpg@01CDF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Success By 6 photos\!cid_image001_jpg@01CDF93D.jpg"/>
                    <pic:cNvPicPr>
                      <a:picLocks noChangeAspect="1" noChangeArrowheads="1"/>
                    </pic:cNvPicPr>
                  </pic:nvPicPr>
                  <pic:blipFill>
                    <a:blip r:embed="rId9" cstate="print"/>
                    <a:srcRect/>
                    <a:stretch>
                      <a:fillRect/>
                    </a:stretch>
                  </pic:blipFill>
                  <pic:spPr bwMode="auto">
                    <a:xfrm>
                      <a:off x="0" y="0"/>
                      <a:ext cx="4924425" cy="3209925"/>
                    </a:xfrm>
                    <a:prstGeom prst="rect">
                      <a:avLst/>
                    </a:prstGeom>
                    <a:noFill/>
                    <a:ln w="9525">
                      <a:noFill/>
                      <a:miter lim="800000"/>
                      <a:headEnd/>
                      <a:tailEnd/>
                    </a:ln>
                  </pic:spPr>
                </pic:pic>
              </a:graphicData>
            </a:graphic>
          </wp:anchor>
        </w:drawing>
      </w: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Pr="00F07225" w:rsidRDefault="00756509" w:rsidP="00C61D76">
      <w:pPr>
        <w:rPr>
          <w:rFonts w:asciiTheme="majorHAnsi" w:hAnsiTheme="majorHAnsi"/>
        </w:rPr>
      </w:pPr>
    </w:p>
    <w:p w:rsidR="00756509" w:rsidRDefault="00756509" w:rsidP="00C61D76">
      <w:pPr>
        <w:rPr>
          <w:rFonts w:asciiTheme="majorHAnsi" w:hAnsiTheme="majorHAnsi"/>
        </w:rPr>
      </w:pPr>
    </w:p>
    <w:p w:rsidR="00F07225" w:rsidRPr="00F07225" w:rsidRDefault="00F07225" w:rsidP="00C61D76">
      <w:pPr>
        <w:rPr>
          <w:rFonts w:asciiTheme="majorHAnsi" w:hAnsiTheme="majorHAnsi"/>
        </w:rPr>
      </w:pPr>
    </w:p>
    <w:p w:rsidR="00F07225" w:rsidRPr="00F07225" w:rsidRDefault="00F07225" w:rsidP="00C61D76">
      <w:pPr>
        <w:rPr>
          <w:rFonts w:asciiTheme="majorHAnsi" w:hAnsiTheme="majorHAnsi"/>
        </w:rPr>
      </w:pPr>
    </w:p>
    <w:p w:rsidR="00F07225" w:rsidRPr="00F07225" w:rsidRDefault="00F07225" w:rsidP="00C61D76">
      <w:pPr>
        <w:rPr>
          <w:rFonts w:asciiTheme="majorHAnsi" w:hAnsiTheme="majorHAnsi"/>
        </w:rPr>
      </w:pPr>
      <w:r w:rsidRPr="00F07225">
        <w:rPr>
          <w:rFonts w:asciiTheme="majorHAnsi" w:hAnsiTheme="majorHAnsi"/>
          <w:noProof/>
          <w:lang w:eastAsia="en-CA"/>
        </w:rPr>
        <w:lastRenderedPageBreak/>
        <w:drawing>
          <wp:inline distT="0" distB="0" distL="0" distR="0">
            <wp:extent cx="5715000" cy="9525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07225" w:rsidRPr="00F07225" w:rsidRDefault="00F07225" w:rsidP="00F07225">
      <w:pPr>
        <w:spacing w:before="100" w:beforeAutospacing="1" w:after="100" w:afterAutospacing="1" w:line="240" w:lineRule="auto"/>
        <w:rPr>
          <w:rFonts w:asciiTheme="majorHAnsi" w:eastAsia="Times New Roman" w:hAnsiTheme="majorHAnsi" w:cs="Times New Roman"/>
          <w:color w:val="000000"/>
          <w:sz w:val="24"/>
          <w:szCs w:val="24"/>
          <w:lang w:eastAsia="en-CA"/>
        </w:rPr>
      </w:pPr>
      <w:r w:rsidRPr="00F07225">
        <w:rPr>
          <w:rFonts w:asciiTheme="majorHAnsi" w:eastAsia="Times New Roman" w:hAnsiTheme="majorHAnsi" w:cs="Times New Roman"/>
          <w:b/>
          <w:bCs/>
          <w:color w:val="000000"/>
          <w:sz w:val="27"/>
          <w:szCs w:val="27"/>
          <w:lang w:eastAsia="en-CA"/>
        </w:rPr>
        <w:t xml:space="preserve">Bill C-233 Petition; </w:t>
      </w:r>
      <w:proofErr w:type="gramStart"/>
      <w:r w:rsidRPr="00F07225">
        <w:rPr>
          <w:rFonts w:asciiTheme="majorHAnsi" w:eastAsia="Times New Roman" w:hAnsiTheme="majorHAnsi" w:cs="Times New Roman"/>
          <w:b/>
          <w:bCs/>
          <w:color w:val="000000"/>
          <w:sz w:val="27"/>
          <w:szCs w:val="27"/>
          <w:lang w:eastAsia="en-CA"/>
        </w:rPr>
        <w:t>An</w:t>
      </w:r>
      <w:proofErr w:type="gramEnd"/>
      <w:r w:rsidRPr="00F07225">
        <w:rPr>
          <w:rFonts w:asciiTheme="majorHAnsi" w:eastAsia="Times New Roman" w:hAnsiTheme="majorHAnsi" w:cs="Times New Roman"/>
          <w:b/>
          <w:bCs/>
          <w:color w:val="000000"/>
          <w:sz w:val="27"/>
          <w:szCs w:val="27"/>
          <w:lang w:eastAsia="en-CA"/>
        </w:rPr>
        <w:t xml:space="preserve"> Act to Eliminate Poverty by Jean Crowder. </w:t>
      </w:r>
      <w:r w:rsidRPr="00F07225">
        <w:rPr>
          <w:rFonts w:asciiTheme="majorHAnsi" w:eastAsia="Times New Roman" w:hAnsiTheme="majorHAnsi" w:cs="Times New Roman"/>
          <w:color w:val="000000"/>
          <w:sz w:val="24"/>
          <w:szCs w:val="24"/>
          <w:lang w:eastAsia="en-CA"/>
        </w:rPr>
        <w:t xml:space="preserve">The purpose of this bill is to impose an obligation on the federal government to eliminate poverty and promote social inclusion by establishing and implementing a strategy for poverty elimination in consultation with provincial, territorial, municipal and aboriginal governments and with civil society organizations. The purpose of this bill is for real nation-building where no one is left behind because it is an opportunity for us to collectively build healthy communities and strong economies. Please visit </w:t>
      </w:r>
      <w:hyperlink r:id="rId10" w:history="1">
        <w:r w:rsidRPr="00F07225">
          <w:rPr>
            <w:rStyle w:val="Hyperlink"/>
            <w:rFonts w:asciiTheme="majorHAnsi" w:eastAsia="Times New Roman" w:hAnsiTheme="majorHAnsi" w:cs="Times New Roman"/>
            <w:sz w:val="24"/>
            <w:szCs w:val="24"/>
            <w:lang w:eastAsia="en-CA"/>
          </w:rPr>
          <w:t>www.jeancrowder.ca</w:t>
        </w:r>
      </w:hyperlink>
      <w:r w:rsidRPr="00F07225">
        <w:rPr>
          <w:rFonts w:asciiTheme="majorHAnsi" w:eastAsia="Times New Roman" w:hAnsiTheme="majorHAnsi" w:cs="Times New Roman"/>
          <w:color w:val="000000"/>
          <w:sz w:val="24"/>
          <w:szCs w:val="24"/>
          <w:lang w:eastAsia="en-CA"/>
        </w:rPr>
        <w:t xml:space="preserve">  to print off, sign and circulate the petition which asks the Government of Canada to take the elimination of poverty seriously!</w:t>
      </w:r>
    </w:p>
    <w:p w:rsidR="00F07225" w:rsidRDefault="00F07225" w:rsidP="00C61D76">
      <w:pPr>
        <w:rPr>
          <w:rFonts w:asciiTheme="majorHAnsi" w:hAnsiTheme="majorHAnsi"/>
        </w:rPr>
      </w:pPr>
      <w:r w:rsidRPr="00F07225">
        <w:rPr>
          <w:rFonts w:asciiTheme="majorHAnsi" w:hAnsiTheme="majorHAnsi"/>
          <w:noProof/>
          <w:lang w:eastAsia="en-CA"/>
        </w:rPr>
        <w:drawing>
          <wp:inline distT="0" distB="0" distL="0" distR="0">
            <wp:extent cx="5715000" cy="9525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07225" w:rsidRDefault="00F07225" w:rsidP="00F07225">
      <w:pPr>
        <w:rPr>
          <w:rFonts w:asciiTheme="majorHAnsi" w:hAnsiTheme="majorHAnsi"/>
        </w:rPr>
      </w:pPr>
    </w:p>
    <w:p w:rsidR="00F07225" w:rsidRPr="00F07225" w:rsidRDefault="00F07225" w:rsidP="00F07225">
      <w:pPr>
        <w:rPr>
          <w:rFonts w:asciiTheme="majorHAnsi" w:hAnsiTheme="majorHAnsi"/>
          <w:sz w:val="28"/>
          <w:szCs w:val="28"/>
        </w:rPr>
      </w:pPr>
      <w:r w:rsidRPr="00F07225">
        <w:rPr>
          <w:rFonts w:asciiTheme="majorHAnsi" w:hAnsiTheme="majorHAnsi"/>
          <w:b/>
          <w:bCs/>
          <w:sz w:val="28"/>
          <w:szCs w:val="28"/>
        </w:rPr>
        <w:t>Effective January 1, 2013: The City of Duncan will offer a full rebate on monthly transit passes</w:t>
      </w:r>
      <w:r w:rsidRPr="00F07225">
        <w:rPr>
          <w:rFonts w:asciiTheme="majorHAnsi" w:hAnsiTheme="majorHAnsi"/>
          <w:sz w:val="28"/>
          <w:szCs w:val="28"/>
        </w:rPr>
        <w:t xml:space="preserve"> </w:t>
      </w:r>
    </w:p>
    <w:p w:rsidR="00F07225" w:rsidRDefault="00F07225" w:rsidP="00F07225">
      <w:pPr>
        <w:rPr>
          <w:rFonts w:asciiTheme="majorHAnsi" w:hAnsiTheme="majorHAnsi"/>
        </w:rPr>
      </w:pPr>
      <w:proofErr w:type="gramStart"/>
      <w:r w:rsidRPr="00F07225">
        <w:rPr>
          <w:rFonts w:asciiTheme="majorHAnsi" w:hAnsiTheme="majorHAnsi"/>
        </w:rPr>
        <w:t>purchased</w:t>
      </w:r>
      <w:proofErr w:type="gramEnd"/>
      <w:r w:rsidRPr="00F07225">
        <w:rPr>
          <w:rFonts w:asciiTheme="majorHAnsi" w:hAnsiTheme="majorHAnsi"/>
        </w:rPr>
        <w:t xml:space="preserve"> by City of Duncan residents. The program will run until March 31, 2013 funds permitting. To Obtain a </w:t>
      </w:r>
      <w:proofErr w:type="spellStart"/>
      <w:r w:rsidRPr="00F07225">
        <w:rPr>
          <w:rFonts w:asciiTheme="majorHAnsi" w:hAnsiTheme="majorHAnsi"/>
        </w:rPr>
        <w:t>Rebate</w:t>
      </w:r>
      <w:proofErr w:type="gramStart"/>
      <w:r w:rsidRPr="00F07225">
        <w:rPr>
          <w:rFonts w:asciiTheme="majorHAnsi" w:hAnsiTheme="majorHAnsi"/>
        </w:rPr>
        <w:t>,City</w:t>
      </w:r>
      <w:proofErr w:type="spellEnd"/>
      <w:proofErr w:type="gramEnd"/>
      <w:r w:rsidRPr="00F07225">
        <w:rPr>
          <w:rFonts w:asciiTheme="majorHAnsi" w:hAnsiTheme="majorHAnsi"/>
        </w:rPr>
        <w:t xml:space="preserve"> residents will purchase monthly transit passes at normal </w:t>
      </w:r>
      <w:proofErr w:type="spellStart"/>
      <w:r w:rsidRPr="00F07225">
        <w:rPr>
          <w:rFonts w:asciiTheme="majorHAnsi" w:hAnsiTheme="majorHAnsi"/>
        </w:rPr>
        <w:t>outlets,then</w:t>
      </w:r>
      <w:proofErr w:type="spellEnd"/>
      <w:r w:rsidRPr="00F07225">
        <w:rPr>
          <w:rFonts w:asciiTheme="majorHAnsi" w:hAnsiTheme="majorHAnsi"/>
        </w:rPr>
        <w:t xml:space="preserve"> apply for a refund. Residents will be asked to fill out a short application form, provide proof of residency, and submit a copy of the receipt from the purchase of their transit pass. The City will send a rebate cheque for qualifying purchases to the applicant. Application forms are available online at </w:t>
      </w:r>
      <w:hyperlink r:id="rId11" w:history="1">
        <w:r w:rsidRPr="00F07225">
          <w:rPr>
            <w:rStyle w:val="Hyperlink"/>
            <w:rFonts w:asciiTheme="majorHAnsi" w:hAnsiTheme="majorHAnsi"/>
          </w:rPr>
          <w:t>www.duncan.ca</w:t>
        </w:r>
      </w:hyperlink>
      <w:r w:rsidRPr="00F07225">
        <w:rPr>
          <w:rFonts w:asciiTheme="majorHAnsi" w:hAnsiTheme="majorHAnsi"/>
        </w:rPr>
        <w:t xml:space="preserve"> under City Hall - Forms &amp; Applications, or in person at City Hall, the CVRD, and the Island Savings Centre. Mail or drop off your application to: City of Duncan - 200 Craig Street Duncan, B.C. V9L-1W3</w:t>
      </w:r>
    </w:p>
    <w:p w:rsidR="00F07225" w:rsidRDefault="00F07225" w:rsidP="00F07225">
      <w:pPr>
        <w:rPr>
          <w:rFonts w:asciiTheme="majorHAnsi" w:hAnsiTheme="majorHAnsi"/>
        </w:rPr>
      </w:pPr>
    </w:p>
    <w:p w:rsidR="00753D55" w:rsidRDefault="00F07225" w:rsidP="00753D55">
      <w:pPr>
        <w:rPr>
          <w:rFonts w:asciiTheme="majorHAnsi" w:hAnsiTheme="majorHAnsi"/>
        </w:rPr>
      </w:pPr>
      <w:r w:rsidRPr="00F07225">
        <w:rPr>
          <w:rFonts w:asciiTheme="majorHAnsi" w:hAnsiTheme="majorHAnsi"/>
          <w:noProof/>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53D55" w:rsidRPr="00451864" w:rsidRDefault="00753D55" w:rsidP="00753D55">
      <w:pPr>
        <w:rPr>
          <w:rFonts w:asciiTheme="majorHAnsi" w:hAnsiTheme="majorHAnsi" w:cs="Tahoma"/>
          <w:sz w:val="20"/>
          <w:szCs w:val="20"/>
        </w:rPr>
      </w:pPr>
      <w:r w:rsidRPr="00451864">
        <w:rPr>
          <w:rFonts w:asciiTheme="majorHAnsi" w:hAnsiTheme="majorHAnsi" w:cs="Tahoma"/>
          <w:b/>
          <w:sz w:val="28"/>
          <w:szCs w:val="28"/>
        </w:rPr>
        <w:t>The Hul'qumi'num' Health Hub</w:t>
      </w:r>
      <w:r w:rsidRPr="00451864">
        <w:rPr>
          <w:rFonts w:asciiTheme="majorHAnsi" w:hAnsiTheme="majorHAnsi" w:cs="Tahoma"/>
        </w:rPr>
        <w:t xml:space="preserve"> is working in partnership with the Hul'qumi'num' nations and the Cowichan Division of Family practice to host a series of community engagement events entitled </w:t>
      </w:r>
      <w:r w:rsidRPr="00451864">
        <w:rPr>
          <w:rFonts w:asciiTheme="majorHAnsi" w:hAnsiTheme="majorHAnsi" w:cs="Tahoma"/>
          <w:sz w:val="28"/>
          <w:szCs w:val="28"/>
        </w:rPr>
        <w:t>“</w:t>
      </w:r>
      <w:r w:rsidRPr="00451864">
        <w:rPr>
          <w:rFonts w:asciiTheme="majorHAnsi" w:hAnsiTheme="majorHAnsi" w:cs="Tahoma"/>
          <w:b/>
          <w:sz w:val="28"/>
          <w:szCs w:val="28"/>
        </w:rPr>
        <w:t>Conversation on Health</w:t>
      </w:r>
      <w:r w:rsidRPr="00451864">
        <w:rPr>
          <w:rFonts w:asciiTheme="majorHAnsi" w:hAnsiTheme="majorHAnsi" w:cs="Tahoma"/>
          <w:sz w:val="28"/>
          <w:szCs w:val="28"/>
        </w:rPr>
        <w:t>."</w:t>
      </w:r>
      <w:r w:rsidRPr="00451864">
        <w:rPr>
          <w:rFonts w:asciiTheme="majorHAnsi" w:hAnsiTheme="majorHAnsi" w:cs="Tahoma"/>
        </w:rPr>
        <w:t xml:space="preserve"> </w:t>
      </w:r>
      <w:r w:rsidRPr="00451864">
        <w:rPr>
          <w:rFonts w:asciiTheme="majorHAnsi" w:eastAsia="MS Minngs" w:hAnsiTheme="majorHAnsi"/>
        </w:rPr>
        <w:t xml:space="preserve">These events are meant to provide an opportunity for First Nations community members to engage in dialogue with family doctors who work in the community. </w:t>
      </w:r>
    </w:p>
    <w:p w:rsidR="00753D55" w:rsidRPr="00451864" w:rsidRDefault="00753D55" w:rsidP="00753D55">
      <w:pPr>
        <w:rPr>
          <w:rFonts w:asciiTheme="majorHAnsi" w:hAnsiTheme="majorHAnsi" w:cs="Tahoma"/>
          <w:sz w:val="20"/>
          <w:szCs w:val="20"/>
        </w:rPr>
      </w:pPr>
    </w:p>
    <w:p w:rsidR="00753D55" w:rsidRPr="00451864" w:rsidRDefault="00753D55" w:rsidP="00753D55">
      <w:pPr>
        <w:rPr>
          <w:rFonts w:asciiTheme="majorHAnsi" w:hAnsiTheme="majorHAnsi" w:cs="Tahoma"/>
          <w:sz w:val="20"/>
          <w:szCs w:val="20"/>
        </w:rPr>
      </w:pPr>
      <w:r w:rsidRPr="00451864">
        <w:rPr>
          <w:rFonts w:asciiTheme="majorHAnsi" w:eastAsia="MS Minngs" w:hAnsiTheme="majorHAnsi"/>
        </w:rPr>
        <w:t xml:space="preserve">The first event in this series was held in </w:t>
      </w:r>
      <w:proofErr w:type="spellStart"/>
      <w:r w:rsidRPr="00451864">
        <w:rPr>
          <w:rFonts w:asciiTheme="majorHAnsi" w:eastAsia="MS Minngs" w:hAnsiTheme="majorHAnsi"/>
        </w:rPr>
        <w:t>Stz'uminus</w:t>
      </w:r>
      <w:proofErr w:type="spellEnd"/>
      <w:r w:rsidRPr="00451864">
        <w:rPr>
          <w:rFonts w:asciiTheme="majorHAnsi" w:eastAsia="MS Minngs" w:hAnsiTheme="majorHAnsi"/>
        </w:rPr>
        <w:t xml:space="preserve"> and the second event is being held in </w:t>
      </w:r>
      <w:r w:rsidRPr="00451864">
        <w:rPr>
          <w:rFonts w:asciiTheme="majorHAnsi" w:eastAsia="MS Minngs" w:hAnsiTheme="majorHAnsi"/>
          <w:b/>
          <w:bCs/>
        </w:rPr>
        <w:t>Cowichan on Monday, January 28 at the Quw'utsun' Cultural Centre.</w:t>
      </w:r>
      <w:r w:rsidRPr="00451864">
        <w:rPr>
          <w:rFonts w:asciiTheme="majorHAnsi" w:eastAsia="MS Minngs" w:hAnsiTheme="majorHAnsi"/>
        </w:rPr>
        <w:t xml:space="preserve"> Future sessions are being planned for the Penelakut, Malahat, Lyackson, Halalt and Lake Cowichan communities. </w:t>
      </w:r>
    </w:p>
    <w:p w:rsidR="00753D55" w:rsidRPr="00451864" w:rsidRDefault="00753D55" w:rsidP="00753D55">
      <w:pPr>
        <w:rPr>
          <w:rFonts w:asciiTheme="majorHAnsi" w:hAnsiTheme="majorHAnsi" w:cs="Tahoma"/>
          <w:sz w:val="20"/>
          <w:szCs w:val="20"/>
        </w:rPr>
      </w:pPr>
    </w:p>
    <w:p w:rsidR="00753D55" w:rsidRPr="00451864" w:rsidRDefault="00753D55" w:rsidP="00753D55">
      <w:pPr>
        <w:rPr>
          <w:rFonts w:asciiTheme="majorHAnsi" w:hAnsiTheme="majorHAnsi" w:cs="Tahoma"/>
          <w:sz w:val="20"/>
          <w:szCs w:val="20"/>
        </w:rPr>
      </w:pPr>
      <w:r w:rsidRPr="00451864">
        <w:rPr>
          <w:rFonts w:asciiTheme="majorHAnsi" w:eastAsia="MS Minngs" w:hAnsiTheme="majorHAnsi"/>
          <w:b/>
          <w:i/>
          <w:u w:val="single"/>
        </w:rPr>
        <w:t>All Cowichan Tribes members are invited to participate in this event.</w:t>
      </w:r>
      <w:r w:rsidRPr="00451864">
        <w:rPr>
          <w:rFonts w:asciiTheme="majorHAnsi" w:eastAsia="MS Minngs" w:hAnsiTheme="majorHAnsi"/>
        </w:rPr>
        <w:t xml:space="preserve"> Details are attached. Please feel free to share with Cowichan Tribes members. </w:t>
      </w:r>
    </w:p>
    <w:p w:rsidR="00753D55" w:rsidRPr="00451864" w:rsidRDefault="00753D55" w:rsidP="00753D55">
      <w:pPr>
        <w:rPr>
          <w:rFonts w:asciiTheme="majorHAnsi" w:hAnsiTheme="majorHAnsi" w:cs="Tahoma"/>
          <w:sz w:val="20"/>
          <w:szCs w:val="20"/>
        </w:rPr>
      </w:pPr>
      <w:proofErr w:type="spellStart"/>
      <w:r w:rsidRPr="00451864">
        <w:rPr>
          <w:rFonts w:asciiTheme="majorHAnsi" w:hAnsiTheme="majorHAnsi" w:cs="Tahoma"/>
          <w:sz w:val="20"/>
          <w:szCs w:val="20"/>
        </w:rPr>
        <w:t>Huy</w:t>
      </w:r>
      <w:proofErr w:type="spellEnd"/>
      <w:r w:rsidRPr="00451864">
        <w:rPr>
          <w:rFonts w:asciiTheme="majorHAnsi" w:hAnsiTheme="majorHAnsi" w:cs="Tahoma"/>
          <w:sz w:val="20"/>
          <w:szCs w:val="20"/>
        </w:rPr>
        <w:t xml:space="preserve"> </w:t>
      </w:r>
      <w:proofErr w:type="spellStart"/>
      <w:r w:rsidRPr="00451864">
        <w:rPr>
          <w:rFonts w:asciiTheme="majorHAnsi" w:hAnsiTheme="majorHAnsi" w:cs="Tahoma"/>
          <w:sz w:val="20"/>
          <w:szCs w:val="20"/>
        </w:rPr>
        <w:t>ch</w:t>
      </w:r>
      <w:proofErr w:type="spellEnd"/>
      <w:r w:rsidRPr="00451864">
        <w:rPr>
          <w:rFonts w:asciiTheme="majorHAnsi" w:hAnsiTheme="majorHAnsi" w:cs="Tahoma"/>
          <w:sz w:val="20"/>
          <w:szCs w:val="20"/>
        </w:rPr>
        <w:t xml:space="preserve"> </w:t>
      </w:r>
      <w:proofErr w:type="spellStart"/>
      <w:r w:rsidRPr="00451864">
        <w:rPr>
          <w:rFonts w:asciiTheme="majorHAnsi" w:hAnsiTheme="majorHAnsi" w:cs="Tahoma"/>
          <w:sz w:val="20"/>
          <w:szCs w:val="20"/>
        </w:rPr>
        <w:t>q'u</w:t>
      </w:r>
      <w:proofErr w:type="spellEnd"/>
      <w:r w:rsidRPr="00451864">
        <w:rPr>
          <w:rFonts w:asciiTheme="majorHAnsi" w:hAnsiTheme="majorHAnsi" w:cs="Tahoma"/>
          <w:sz w:val="20"/>
          <w:szCs w:val="20"/>
        </w:rPr>
        <w:t>,</w:t>
      </w:r>
    </w:p>
    <w:p w:rsidR="00753D55" w:rsidRPr="00451864" w:rsidRDefault="00753D55" w:rsidP="00753D55">
      <w:pPr>
        <w:rPr>
          <w:rFonts w:asciiTheme="majorHAnsi" w:hAnsiTheme="majorHAnsi" w:cs="Tahoma"/>
          <w:sz w:val="20"/>
          <w:szCs w:val="20"/>
        </w:rPr>
      </w:pPr>
      <w:r w:rsidRPr="00451864">
        <w:rPr>
          <w:rFonts w:asciiTheme="majorHAnsi" w:hAnsiTheme="majorHAnsi" w:cs="Tahoma"/>
          <w:sz w:val="20"/>
          <w:szCs w:val="20"/>
        </w:rPr>
        <w:t>Brennan</w:t>
      </w:r>
      <w:r w:rsidRPr="00451864">
        <w:rPr>
          <w:rFonts w:asciiTheme="majorHAnsi" w:hAnsiTheme="majorHAnsi" w:cs="Tahoma"/>
          <w:sz w:val="20"/>
          <w:szCs w:val="20"/>
        </w:rPr>
        <w:br/>
      </w:r>
      <w:r w:rsidRPr="00451864">
        <w:rPr>
          <w:rStyle w:val="Strong"/>
          <w:rFonts w:asciiTheme="majorHAnsi" w:hAnsiTheme="majorHAnsi" w:cs="Tahoma"/>
          <w:sz w:val="20"/>
          <w:szCs w:val="20"/>
        </w:rPr>
        <w:t>Brennan MacDonald</w:t>
      </w:r>
    </w:p>
    <w:p w:rsidR="00753D55" w:rsidRPr="00451864" w:rsidRDefault="00753D55" w:rsidP="00753D55">
      <w:pPr>
        <w:rPr>
          <w:rFonts w:asciiTheme="majorHAnsi" w:hAnsiTheme="majorHAnsi" w:cs="Tahoma"/>
          <w:sz w:val="20"/>
          <w:szCs w:val="20"/>
        </w:rPr>
      </w:pPr>
      <w:r w:rsidRPr="00451864">
        <w:rPr>
          <w:rStyle w:val="Strong"/>
          <w:rFonts w:asciiTheme="majorHAnsi" w:hAnsiTheme="majorHAnsi" w:cs="Tahoma"/>
          <w:sz w:val="20"/>
          <w:szCs w:val="20"/>
        </w:rPr>
        <w:t xml:space="preserve">HUB Coordinator, Hul'qumi'num' Health </w:t>
      </w:r>
    </w:p>
    <w:p w:rsidR="00753D55" w:rsidRPr="00451864" w:rsidRDefault="00753D55" w:rsidP="00753D55">
      <w:pPr>
        <w:rPr>
          <w:rFonts w:asciiTheme="majorHAnsi" w:hAnsiTheme="majorHAnsi" w:cs="Tahoma"/>
          <w:sz w:val="20"/>
          <w:szCs w:val="20"/>
        </w:rPr>
      </w:pPr>
      <w:r w:rsidRPr="00451864">
        <w:rPr>
          <w:rStyle w:val="Emphasis"/>
          <w:rFonts w:asciiTheme="majorHAnsi" w:hAnsiTheme="majorHAnsi" w:cs="Tahoma"/>
          <w:sz w:val="20"/>
          <w:szCs w:val="20"/>
        </w:rPr>
        <w:lastRenderedPageBreak/>
        <w:t>Tel:</w:t>
      </w:r>
      <w:r w:rsidRPr="00451864">
        <w:rPr>
          <w:rFonts w:asciiTheme="majorHAnsi" w:hAnsiTheme="majorHAnsi" w:cs="Tahoma"/>
          <w:sz w:val="20"/>
          <w:szCs w:val="20"/>
        </w:rPr>
        <w:t xml:space="preserve"> (250) 748-9760</w:t>
      </w:r>
      <w:r w:rsidRPr="00451864">
        <w:rPr>
          <w:rFonts w:asciiTheme="majorHAnsi" w:hAnsiTheme="majorHAnsi" w:cs="Tahoma"/>
          <w:sz w:val="20"/>
          <w:szCs w:val="20"/>
        </w:rPr>
        <w:br/>
      </w:r>
      <w:r w:rsidRPr="00451864">
        <w:rPr>
          <w:rStyle w:val="Emphasis"/>
          <w:rFonts w:asciiTheme="majorHAnsi" w:hAnsiTheme="majorHAnsi" w:cs="Tahoma"/>
          <w:sz w:val="20"/>
          <w:szCs w:val="20"/>
        </w:rPr>
        <w:t>Cell:</w:t>
      </w:r>
      <w:r w:rsidRPr="00451864">
        <w:rPr>
          <w:rFonts w:asciiTheme="majorHAnsi" w:hAnsiTheme="majorHAnsi" w:cs="Tahoma"/>
          <w:sz w:val="20"/>
          <w:szCs w:val="20"/>
        </w:rPr>
        <w:t xml:space="preserve"> (250) 732-0349      </w:t>
      </w:r>
      <w:hyperlink r:id="rId12" w:history="1">
        <w:r w:rsidRPr="00451864">
          <w:rPr>
            <w:rStyle w:val="Hyperlink"/>
            <w:rFonts w:asciiTheme="majorHAnsi" w:hAnsiTheme="majorHAnsi" w:cs="Tahoma"/>
            <w:sz w:val="20"/>
            <w:szCs w:val="20"/>
          </w:rPr>
          <w:t>www.wearecoastsalish.com</w:t>
        </w:r>
      </w:hyperlink>
    </w:p>
    <w:sectPr w:rsidR="00753D55" w:rsidRPr="00451864"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57EB6"/>
    <w:multiLevelType w:val="hybridMultilevel"/>
    <w:tmpl w:val="5BB251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CDB31ED"/>
    <w:multiLevelType w:val="multilevel"/>
    <w:tmpl w:val="051C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D76"/>
    <w:rsid w:val="00023588"/>
    <w:rsid w:val="00094AD6"/>
    <w:rsid w:val="00162E19"/>
    <w:rsid w:val="002845F4"/>
    <w:rsid w:val="00294A3D"/>
    <w:rsid w:val="00451864"/>
    <w:rsid w:val="004E2AED"/>
    <w:rsid w:val="004F2EE5"/>
    <w:rsid w:val="00532A00"/>
    <w:rsid w:val="00580D38"/>
    <w:rsid w:val="005F5CB8"/>
    <w:rsid w:val="00753D55"/>
    <w:rsid w:val="00756509"/>
    <w:rsid w:val="008A67E8"/>
    <w:rsid w:val="00A83DD7"/>
    <w:rsid w:val="00B76BCA"/>
    <w:rsid w:val="00C61D76"/>
    <w:rsid w:val="00DF6156"/>
    <w:rsid w:val="00EC4D4D"/>
    <w:rsid w:val="00F072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76"/>
  </w:style>
  <w:style w:type="paragraph" w:styleId="Heading3">
    <w:name w:val="heading 3"/>
    <w:basedOn w:val="Normal"/>
    <w:next w:val="Normal"/>
    <w:link w:val="Heading3Char"/>
    <w:uiPriority w:val="9"/>
    <w:semiHidden/>
    <w:unhideWhenUsed/>
    <w:qFormat/>
    <w:rsid w:val="00C61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61D76"/>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C61D76"/>
    <w:pPr>
      <w:ind w:left="720"/>
      <w:contextualSpacing/>
    </w:pPr>
  </w:style>
  <w:style w:type="character" w:styleId="Hyperlink">
    <w:name w:val="Hyperlink"/>
    <w:basedOn w:val="DefaultParagraphFont"/>
    <w:uiPriority w:val="99"/>
    <w:unhideWhenUsed/>
    <w:rsid w:val="00C61D76"/>
    <w:rPr>
      <w:color w:val="0000FF"/>
      <w:u w:val="single"/>
    </w:rPr>
  </w:style>
  <w:style w:type="paragraph" w:styleId="NormalWeb">
    <w:name w:val="Normal (Web)"/>
    <w:basedOn w:val="Normal"/>
    <w:uiPriority w:val="99"/>
    <w:semiHidden/>
    <w:unhideWhenUsed/>
    <w:rsid w:val="00C61D76"/>
    <w:pPr>
      <w:spacing w:line="240" w:lineRule="auto"/>
    </w:pPr>
    <w:rPr>
      <w:rFonts w:ascii="Calibri" w:eastAsia="Times New Roman" w:hAnsi="Calibri" w:cs="Times New Roman"/>
      <w:sz w:val="24"/>
      <w:szCs w:val="24"/>
      <w:lang w:eastAsia="en-CA"/>
    </w:rPr>
  </w:style>
  <w:style w:type="character" w:styleId="Strong">
    <w:name w:val="Strong"/>
    <w:basedOn w:val="DefaultParagraphFont"/>
    <w:uiPriority w:val="22"/>
    <w:qFormat/>
    <w:rsid w:val="00C61D76"/>
    <w:rPr>
      <w:b/>
      <w:bCs/>
    </w:rPr>
  </w:style>
  <w:style w:type="paragraph" w:styleId="BalloonText">
    <w:name w:val="Balloon Text"/>
    <w:basedOn w:val="Normal"/>
    <w:link w:val="BalloonTextChar"/>
    <w:uiPriority w:val="99"/>
    <w:semiHidden/>
    <w:unhideWhenUsed/>
    <w:rsid w:val="00C61D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D76"/>
    <w:rPr>
      <w:rFonts w:ascii="Tahoma" w:hAnsi="Tahoma" w:cs="Tahoma"/>
      <w:sz w:val="16"/>
      <w:szCs w:val="16"/>
    </w:rPr>
  </w:style>
  <w:style w:type="character" w:styleId="Emphasis">
    <w:name w:val="Emphasis"/>
    <w:basedOn w:val="DefaultParagraphFont"/>
    <w:uiPriority w:val="20"/>
    <w:qFormat/>
    <w:rsid w:val="00753D55"/>
    <w:rPr>
      <w:i/>
      <w:iCs/>
    </w:rPr>
  </w:style>
</w:styles>
</file>

<file path=word/webSettings.xml><?xml version="1.0" encoding="utf-8"?>
<w:webSettings xmlns:r="http://schemas.openxmlformats.org/officeDocument/2006/relationships" xmlns:w="http://schemas.openxmlformats.org/wordprocessingml/2006/main">
  <w:divs>
    <w:div w:id="50733771">
      <w:bodyDiv w:val="1"/>
      <w:marLeft w:val="60"/>
      <w:marRight w:val="60"/>
      <w:marTop w:val="60"/>
      <w:marBottom w:val="15"/>
      <w:divBdr>
        <w:top w:val="none" w:sz="0" w:space="0" w:color="auto"/>
        <w:left w:val="none" w:sz="0" w:space="0" w:color="auto"/>
        <w:bottom w:val="none" w:sz="0" w:space="0" w:color="auto"/>
        <w:right w:val="none" w:sz="0" w:space="0" w:color="auto"/>
      </w:divBdr>
      <w:divsChild>
        <w:div w:id="1620792542">
          <w:marLeft w:val="0"/>
          <w:marRight w:val="0"/>
          <w:marTop w:val="0"/>
          <w:marBottom w:val="0"/>
          <w:divBdr>
            <w:top w:val="none" w:sz="0" w:space="0" w:color="auto"/>
            <w:left w:val="none" w:sz="0" w:space="0" w:color="auto"/>
            <w:bottom w:val="none" w:sz="0" w:space="0" w:color="auto"/>
            <w:right w:val="none" w:sz="0" w:space="0" w:color="auto"/>
          </w:divBdr>
        </w:div>
        <w:div w:id="1581450274">
          <w:marLeft w:val="0"/>
          <w:marRight w:val="0"/>
          <w:marTop w:val="0"/>
          <w:marBottom w:val="0"/>
          <w:divBdr>
            <w:top w:val="none" w:sz="0" w:space="0" w:color="auto"/>
            <w:left w:val="none" w:sz="0" w:space="0" w:color="auto"/>
            <w:bottom w:val="none" w:sz="0" w:space="0" w:color="auto"/>
            <w:right w:val="none" w:sz="0" w:space="0" w:color="auto"/>
          </w:divBdr>
        </w:div>
        <w:div w:id="513376239">
          <w:marLeft w:val="0"/>
          <w:marRight w:val="0"/>
          <w:marTop w:val="0"/>
          <w:marBottom w:val="0"/>
          <w:divBdr>
            <w:top w:val="none" w:sz="0" w:space="0" w:color="auto"/>
            <w:left w:val="none" w:sz="0" w:space="0" w:color="auto"/>
            <w:bottom w:val="none" w:sz="0" w:space="0" w:color="auto"/>
            <w:right w:val="none" w:sz="0" w:space="0" w:color="auto"/>
          </w:divBdr>
        </w:div>
        <w:div w:id="315769799">
          <w:marLeft w:val="0"/>
          <w:marRight w:val="0"/>
          <w:marTop w:val="0"/>
          <w:marBottom w:val="0"/>
          <w:divBdr>
            <w:top w:val="none" w:sz="0" w:space="0" w:color="auto"/>
            <w:left w:val="none" w:sz="0" w:space="0" w:color="auto"/>
            <w:bottom w:val="none" w:sz="0" w:space="0" w:color="auto"/>
            <w:right w:val="none" w:sz="0" w:space="0" w:color="auto"/>
          </w:divBdr>
        </w:div>
        <w:div w:id="1457333124">
          <w:marLeft w:val="0"/>
          <w:marRight w:val="0"/>
          <w:marTop w:val="0"/>
          <w:marBottom w:val="0"/>
          <w:divBdr>
            <w:top w:val="none" w:sz="0" w:space="0" w:color="auto"/>
            <w:left w:val="none" w:sz="0" w:space="0" w:color="auto"/>
            <w:bottom w:val="none" w:sz="0" w:space="0" w:color="auto"/>
            <w:right w:val="none" w:sz="0" w:space="0" w:color="auto"/>
          </w:divBdr>
          <w:divsChild>
            <w:div w:id="1309938204">
              <w:marLeft w:val="0"/>
              <w:marRight w:val="0"/>
              <w:marTop w:val="0"/>
              <w:marBottom w:val="0"/>
              <w:divBdr>
                <w:top w:val="none" w:sz="0" w:space="0" w:color="auto"/>
                <w:left w:val="none" w:sz="0" w:space="0" w:color="auto"/>
                <w:bottom w:val="none" w:sz="0" w:space="0" w:color="auto"/>
                <w:right w:val="none" w:sz="0" w:space="0" w:color="auto"/>
              </w:divBdr>
            </w:div>
            <w:div w:id="1487240073">
              <w:marLeft w:val="0"/>
              <w:marRight w:val="0"/>
              <w:marTop w:val="0"/>
              <w:marBottom w:val="0"/>
              <w:divBdr>
                <w:top w:val="none" w:sz="0" w:space="0" w:color="auto"/>
                <w:left w:val="none" w:sz="0" w:space="0" w:color="auto"/>
                <w:bottom w:val="none" w:sz="0" w:space="0" w:color="auto"/>
                <w:right w:val="none" w:sz="0" w:space="0" w:color="auto"/>
              </w:divBdr>
            </w:div>
          </w:divsChild>
        </w:div>
        <w:div w:id="430324579">
          <w:marLeft w:val="0"/>
          <w:marRight w:val="0"/>
          <w:marTop w:val="0"/>
          <w:marBottom w:val="0"/>
          <w:divBdr>
            <w:top w:val="none" w:sz="0" w:space="0" w:color="auto"/>
            <w:left w:val="none" w:sz="0" w:space="0" w:color="auto"/>
            <w:bottom w:val="none" w:sz="0" w:space="0" w:color="auto"/>
            <w:right w:val="none" w:sz="0" w:space="0" w:color="auto"/>
          </w:divBdr>
        </w:div>
        <w:div w:id="1525484477">
          <w:marLeft w:val="0"/>
          <w:marRight w:val="0"/>
          <w:marTop w:val="0"/>
          <w:marBottom w:val="0"/>
          <w:divBdr>
            <w:top w:val="none" w:sz="0" w:space="0" w:color="auto"/>
            <w:left w:val="none" w:sz="0" w:space="0" w:color="auto"/>
            <w:bottom w:val="none" w:sz="0" w:space="0" w:color="auto"/>
            <w:right w:val="none" w:sz="0" w:space="0" w:color="auto"/>
          </w:divBdr>
        </w:div>
        <w:div w:id="171037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dy2.stfx.ca/coady/nacommde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wearecoastsa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wlmailhtml:%7bF14102A0-706E-422E-816B-7DCA7E4C3F79%7dmid:/00001924/www.duncan.ca" TargetMode="External"/><Relationship Id="rId5" Type="http://schemas.openxmlformats.org/officeDocument/2006/relationships/image" Target="media/image1.jpeg"/><Relationship Id="rId10" Type="http://schemas.openxmlformats.org/officeDocument/2006/relationships/hyperlink" Target="http://www.jeancrowder.c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dcterms:created xsi:type="dcterms:W3CDTF">2013-01-15T23:29:00Z</dcterms:created>
  <dcterms:modified xsi:type="dcterms:W3CDTF">2013-01-25T16:16:00Z</dcterms:modified>
</cp:coreProperties>
</file>