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F67" w:rsidRPr="00252C9C" w:rsidRDefault="00394F67" w:rsidP="00394F67">
      <w:pPr>
        <w:spacing w:line="240" w:lineRule="auto"/>
        <w:rPr>
          <w:rFonts w:asciiTheme="majorHAnsi" w:eastAsia="Times New Roman" w:hAnsiTheme="majorHAnsi" w:cs="Times New Roman"/>
        </w:rPr>
      </w:pPr>
      <w:r w:rsidRPr="00252C9C">
        <w:rPr>
          <w:rFonts w:asciiTheme="majorHAnsi" w:eastAsia="Times New Roman" w:hAnsiTheme="majorHAnsi" w:cs="Times New Roman"/>
          <w:noProof/>
          <w:lang w:eastAsia="en-CA"/>
        </w:rPr>
        <w:drawing>
          <wp:anchor distT="0" distB="0" distL="114300" distR="114300" simplePos="0" relativeHeight="251659264" behindDoc="1" locked="0" layoutInCell="1" allowOverlap="1">
            <wp:simplePos x="0" y="0"/>
            <wp:positionH relativeFrom="column">
              <wp:posOffset>1866900</wp:posOffset>
            </wp:positionH>
            <wp:positionV relativeFrom="paragraph">
              <wp:posOffset>-400050</wp:posOffset>
            </wp:positionV>
            <wp:extent cx="2390775" cy="1504950"/>
            <wp:effectExtent l="19050" t="0" r="9525" b="0"/>
            <wp:wrapTight wrapText="bothSides">
              <wp:wrapPolygon edited="0">
                <wp:start x="-172" y="0"/>
                <wp:lineTo x="-172" y="21327"/>
                <wp:lineTo x="21686" y="21327"/>
                <wp:lineTo x="21686" y="0"/>
                <wp:lineTo x="-172" y="0"/>
              </wp:wrapPolygon>
            </wp:wrapTight>
            <wp:docPr id="5" name="68221E39-FD21-417D-97D0-45D55AFFEFBE" descr="cid:2778868F-9FD4-45C5-942E-805ABD843A76@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21E39-FD21-417D-97D0-45D55AFFEFBE" descr="cid:2778868F-9FD4-45C5-942E-805ABD843A76@du.shawcable.net"/>
                    <pic:cNvPicPr>
                      <a:picLocks noChangeAspect="1" noChangeArrowheads="1"/>
                    </pic:cNvPicPr>
                  </pic:nvPicPr>
                  <pic:blipFill>
                    <a:blip r:embed="rId5" r:link="rId6" cstate="print"/>
                    <a:srcRect/>
                    <a:stretch>
                      <a:fillRect/>
                    </a:stretch>
                  </pic:blipFill>
                  <pic:spPr bwMode="auto">
                    <a:xfrm>
                      <a:off x="0" y="0"/>
                      <a:ext cx="2390775" cy="1504950"/>
                    </a:xfrm>
                    <a:prstGeom prst="rect">
                      <a:avLst/>
                    </a:prstGeom>
                    <a:noFill/>
                    <a:ln w="9525">
                      <a:noFill/>
                      <a:miter lim="800000"/>
                      <a:headEnd/>
                      <a:tailEnd/>
                    </a:ln>
                  </pic:spPr>
                </pic:pic>
              </a:graphicData>
            </a:graphic>
          </wp:anchor>
        </w:drawing>
      </w:r>
    </w:p>
    <w:p w:rsidR="00394F67" w:rsidRPr="00252C9C" w:rsidRDefault="00394F67" w:rsidP="00394F67">
      <w:pPr>
        <w:spacing w:line="240" w:lineRule="auto"/>
        <w:jc w:val="center"/>
        <w:rPr>
          <w:rFonts w:asciiTheme="majorHAnsi" w:hAnsiTheme="majorHAnsi"/>
        </w:rPr>
      </w:pPr>
    </w:p>
    <w:p w:rsidR="00394F67" w:rsidRPr="00252C9C" w:rsidRDefault="00394F67" w:rsidP="00394F67">
      <w:pPr>
        <w:spacing w:line="240" w:lineRule="auto"/>
        <w:rPr>
          <w:rFonts w:asciiTheme="majorHAnsi" w:hAnsiTheme="majorHAnsi"/>
        </w:rPr>
      </w:pPr>
    </w:p>
    <w:p w:rsidR="00394F67" w:rsidRPr="00252C9C" w:rsidRDefault="00394F67" w:rsidP="00394F67">
      <w:pPr>
        <w:spacing w:line="240" w:lineRule="auto"/>
        <w:jc w:val="center"/>
        <w:rPr>
          <w:rFonts w:asciiTheme="majorHAnsi" w:hAnsiTheme="majorHAnsi"/>
          <w:b/>
          <w:sz w:val="40"/>
          <w:szCs w:val="40"/>
        </w:rPr>
      </w:pPr>
    </w:p>
    <w:p w:rsidR="00394F67" w:rsidRPr="00252C9C" w:rsidRDefault="00394F67" w:rsidP="00394F67">
      <w:pPr>
        <w:spacing w:line="240" w:lineRule="auto"/>
        <w:jc w:val="center"/>
        <w:rPr>
          <w:rFonts w:asciiTheme="majorHAnsi" w:hAnsiTheme="majorHAnsi"/>
          <w:b/>
          <w:sz w:val="40"/>
          <w:szCs w:val="40"/>
        </w:rPr>
      </w:pPr>
    </w:p>
    <w:p w:rsidR="00394F67" w:rsidRPr="00252C9C" w:rsidRDefault="00394F67" w:rsidP="00394F67">
      <w:pPr>
        <w:spacing w:line="240" w:lineRule="auto"/>
        <w:jc w:val="center"/>
        <w:rPr>
          <w:rFonts w:asciiTheme="majorHAnsi" w:hAnsiTheme="majorHAnsi"/>
          <w:b/>
          <w:sz w:val="16"/>
          <w:szCs w:val="16"/>
        </w:rPr>
      </w:pPr>
    </w:p>
    <w:p w:rsidR="00394F67" w:rsidRPr="00252C9C" w:rsidRDefault="00394F67" w:rsidP="00394F67">
      <w:pPr>
        <w:spacing w:line="240" w:lineRule="auto"/>
        <w:jc w:val="center"/>
        <w:rPr>
          <w:rFonts w:asciiTheme="majorHAnsi" w:hAnsiTheme="majorHAnsi"/>
          <w:b/>
          <w:sz w:val="40"/>
          <w:szCs w:val="40"/>
        </w:rPr>
      </w:pPr>
      <w:r w:rsidRPr="00252C9C">
        <w:rPr>
          <w:rFonts w:asciiTheme="majorHAnsi" w:hAnsiTheme="majorHAnsi"/>
          <w:b/>
          <w:sz w:val="40"/>
          <w:szCs w:val="40"/>
        </w:rPr>
        <w:t>Health Matters</w:t>
      </w:r>
    </w:p>
    <w:p w:rsidR="00394F67" w:rsidRPr="00252C9C" w:rsidRDefault="00394F67" w:rsidP="00394F67">
      <w:pPr>
        <w:spacing w:line="240" w:lineRule="auto"/>
        <w:jc w:val="center"/>
        <w:rPr>
          <w:rFonts w:asciiTheme="majorHAnsi" w:hAnsiTheme="majorHAnsi"/>
          <w:b/>
        </w:rPr>
      </w:pPr>
      <w:r w:rsidRPr="00252C9C">
        <w:rPr>
          <w:rFonts w:asciiTheme="majorHAnsi" w:hAnsiTheme="majorHAnsi"/>
          <w:b/>
        </w:rPr>
        <w:t>February 14, 2014</w:t>
      </w:r>
    </w:p>
    <w:p w:rsidR="00394F67" w:rsidRPr="00252C9C" w:rsidRDefault="00394F67" w:rsidP="00394F67">
      <w:pPr>
        <w:spacing w:line="240" w:lineRule="auto"/>
        <w:jc w:val="center"/>
        <w:rPr>
          <w:rFonts w:asciiTheme="majorHAnsi" w:hAnsiTheme="majorHAnsi"/>
          <w:b/>
          <w:sz w:val="32"/>
          <w:szCs w:val="32"/>
        </w:rPr>
      </w:pPr>
    </w:p>
    <w:p w:rsidR="00394F67" w:rsidRPr="00252C9C" w:rsidRDefault="00394F67" w:rsidP="00394F67">
      <w:pPr>
        <w:spacing w:line="240" w:lineRule="auto"/>
        <w:rPr>
          <w:rFonts w:asciiTheme="majorHAnsi" w:hAnsiTheme="majorHAnsi"/>
        </w:rPr>
      </w:pPr>
    </w:p>
    <w:p w:rsidR="00394F67" w:rsidRPr="00252C9C" w:rsidRDefault="00D827C8" w:rsidP="00D827C8">
      <w:pPr>
        <w:spacing w:line="240" w:lineRule="auto"/>
        <w:ind w:left="4320" w:firstLine="720"/>
        <w:rPr>
          <w:rFonts w:asciiTheme="majorHAnsi" w:hAnsiTheme="majorHAnsi"/>
          <w:b/>
        </w:rPr>
      </w:pPr>
      <w:r w:rsidRPr="00252C9C">
        <w:rPr>
          <w:rFonts w:asciiTheme="majorHAnsi" w:hAnsiTheme="majorHAnsi"/>
          <w:b/>
          <w:noProof/>
          <w:lang w:eastAsia="en-CA"/>
        </w:rPr>
        <w:drawing>
          <wp:anchor distT="0" distB="0" distL="114300" distR="114300" simplePos="0" relativeHeight="251661312" behindDoc="1" locked="0" layoutInCell="1" allowOverlap="1">
            <wp:simplePos x="0" y="0"/>
            <wp:positionH relativeFrom="column">
              <wp:posOffset>-172720</wp:posOffset>
            </wp:positionH>
            <wp:positionV relativeFrom="paragraph">
              <wp:posOffset>31750</wp:posOffset>
            </wp:positionV>
            <wp:extent cx="1938655" cy="1805940"/>
            <wp:effectExtent l="95250" t="57150" r="233045" b="251460"/>
            <wp:wrapTight wrapText="bothSides">
              <wp:wrapPolygon edited="0">
                <wp:start x="14009" y="-684"/>
                <wp:lineTo x="12947" y="-228"/>
                <wp:lineTo x="8702" y="2734"/>
                <wp:lineTo x="2547" y="3418"/>
                <wp:lineTo x="-425" y="4557"/>
                <wp:lineTo x="-1061" y="17544"/>
                <wp:lineTo x="-212" y="21190"/>
                <wp:lineTo x="-212" y="22329"/>
                <wp:lineTo x="849" y="24608"/>
                <wp:lineTo x="1486" y="24608"/>
                <wp:lineTo x="3821" y="24608"/>
                <wp:lineTo x="4457" y="24608"/>
                <wp:lineTo x="17829" y="21418"/>
                <wp:lineTo x="17829" y="21190"/>
                <wp:lineTo x="18466" y="21190"/>
                <wp:lineTo x="21862" y="18000"/>
                <wp:lineTo x="21862" y="17544"/>
                <wp:lineTo x="22074" y="17544"/>
                <wp:lineTo x="23560" y="14127"/>
                <wp:lineTo x="23560" y="13899"/>
                <wp:lineTo x="23984" y="10481"/>
                <wp:lineTo x="23984" y="10253"/>
                <wp:lineTo x="23560" y="6835"/>
                <wp:lineTo x="23560" y="6608"/>
                <wp:lineTo x="23984" y="6608"/>
                <wp:lineTo x="24197" y="4101"/>
                <wp:lineTo x="24197" y="2278"/>
                <wp:lineTo x="19103" y="0"/>
                <wp:lineTo x="16131" y="-684"/>
                <wp:lineTo x="14009" y="-684"/>
              </wp:wrapPolygon>
            </wp:wrapTight>
            <wp:docPr id="3" name="Picture 1" descr="C:\Users\Cindy\AppData\Local\Microsoft\Windows\Temporary Internet Files\Content.IE5\5Y82461J\MC9002963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ppData\Local\Microsoft\Windows\Temporary Internet Files\Content.IE5\5Y82461J\MC900296308[1].wmf"/>
                    <pic:cNvPicPr>
                      <a:picLocks noChangeAspect="1" noChangeArrowheads="1"/>
                    </pic:cNvPicPr>
                  </pic:nvPicPr>
                  <pic:blipFill>
                    <a:blip r:embed="rId7" cstate="print"/>
                    <a:srcRect/>
                    <a:stretch>
                      <a:fillRect/>
                    </a:stretch>
                  </pic:blipFill>
                  <pic:spPr bwMode="auto">
                    <a:xfrm>
                      <a:off x="0" y="0"/>
                      <a:ext cx="1938655" cy="1805940"/>
                    </a:xfrm>
                    <a:prstGeom prst="rect">
                      <a:avLst/>
                    </a:prstGeom>
                    <a:ln>
                      <a:noFill/>
                    </a:ln>
                    <a:effectLst>
                      <a:outerShdw blurRad="292100" dist="139700" dir="2700000" algn="tl" rotWithShape="0">
                        <a:srgbClr val="333333">
                          <a:alpha val="65000"/>
                        </a:srgbClr>
                      </a:outerShdw>
                    </a:effectLst>
                  </pic:spPr>
                </pic:pic>
              </a:graphicData>
            </a:graphic>
          </wp:anchor>
        </w:drawing>
      </w:r>
      <w:r w:rsidR="00394F67" w:rsidRPr="00252C9C">
        <w:rPr>
          <w:rFonts w:asciiTheme="majorHAnsi" w:hAnsiTheme="majorHAnsi"/>
          <w:b/>
        </w:rPr>
        <w:t>Today’s Check up Includes:</w:t>
      </w:r>
    </w:p>
    <w:p w:rsidR="00D827C8" w:rsidRPr="00252C9C" w:rsidRDefault="00D827C8" w:rsidP="00D827C8">
      <w:pPr>
        <w:spacing w:line="240" w:lineRule="auto"/>
        <w:ind w:left="4320" w:firstLine="720"/>
        <w:rPr>
          <w:rFonts w:asciiTheme="majorHAnsi" w:hAnsiTheme="majorHAnsi"/>
          <w:b/>
        </w:rPr>
      </w:pPr>
    </w:p>
    <w:p w:rsidR="00D827C8" w:rsidRPr="00252C9C" w:rsidRDefault="00394F67" w:rsidP="00D827C8">
      <w:pPr>
        <w:pStyle w:val="ListParagraph"/>
        <w:numPr>
          <w:ilvl w:val="0"/>
          <w:numId w:val="1"/>
        </w:numPr>
        <w:spacing w:line="240" w:lineRule="auto"/>
        <w:rPr>
          <w:rFonts w:asciiTheme="majorHAnsi" w:hAnsiTheme="majorHAnsi"/>
          <w:b/>
        </w:rPr>
      </w:pPr>
      <w:r w:rsidRPr="00252C9C">
        <w:rPr>
          <w:rFonts w:asciiTheme="majorHAnsi" w:hAnsiTheme="majorHAnsi"/>
        </w:rPr>
        <w:t>Meeting Schedules</w:t>
      </w:r>
    </w:p>
    <w:p w:rsidR="00394F67" w:rsidRPr="00252C9C" w:rsidRDefault="00D827C8" w:rsidP="00D827C8">
      <w:pPr>
        <w:pStyle w:val="ListParagraph"/>
        <w:numPr>
          <w:ilvl w:val="0"/>
          <w:numId w:val="1"/>
        </w:numPr>
        <w:spacing w:line="240" w:lineRule="auto"/>
        <w:rPr>
          <w:rFonts w:asciiTheme="majorHAnsi" w:hAnsiTheme="majorHAnsi"/>
          <w:b/>
        </w:rPr>
      </w:pPr>
      <w:r w:rsidRPr="00252C9C">
        <w:rPr>
          <w:rFonts w:asciiTheme="majorHAnsi" w:hAnsiTheme="majorHAnsi"/>
        </w:rPr>
        <w:t>Comm</w:t>
      </w:r>
      <w:r w:rsidR="00394F67" w:rsidRPr="00252C9C">
        <w:rPr>
          <w:rFonts w:asciiTheme="majorHAnsi" w:hAnsiTheme="majorHAnsi"/>
        </w:rPr>
        <w:t>unity meetings  and Events</w:t>
      </w:r>
    </w:p>
    <w:p w:rsidR="00D827C8" w:rsidRPr="00252C9C" w:rsidRDefault="00D827C8" w:rsidP="00394F67">
      <w:pPr>
        <w:pStyle w:val="ListParagraph"/>
        <w:numPr>
          <w:ilvl w:val="0"/>
          <w:numId w:val="1"/>
        </w:numPr>
        <w:spacing w:line="240" w:lineRule="auto"/>
        <w:rPr>
          <w:rFonts w:asciiTheme="majorHAnsi" w:hAnsiTheme="majorHAnsi"/>
        </w:rPr>
      </w:pPr>
      <w:r w:rsidRPr="00252C9C">
        <w:rPr>
          <w:rFonts w:asciiTheme="majorHAnsi" w:hAnsiTheme="majorHAnsi"/>
        </w:rPr>
        <w:t xml:space="preserve">Determinants of Health Promoting Health </w:t>
      </w:r>
    </w:p>
    <w:p w:rsidR="00D827C8" w:rsidRPr="00252C9C" w:rsidRDefault="00D827C8" w:rsidP="00D827C8">
      <w:pPr>
        <w:spacing w:line="240" w:lineRule="auto"/>
        <w:ind w:left="720"/>
        <w:rPr>
          <w:rFonts w:asciiTheme="majorHAnsi" w:hAnsiTheme="majorHAnsi"/>
        </w:rPr>
      </w:pPr>
      <w:r w:rsidRPr="00252C9C">
        <w:rPr>
          <w:rFonts w:asciiTheme="majorHAnsi" w:hAnsiTheme="majorHAnsi"/>
        </w:rPr>
        <w:t xml:space="preserve">               Equity</w:t>
      </w:r>
    </w:p>
    <w:p w:rsidR="000D0C94" w:rsidRPr="00252C9C" w:rsidRDefault="000D0C94" w:rsidP="00394F67">
      <w:pPr>
        <w:pStyle w:val="ListParagraph"/>
        <w:numPr>
          <w:ilvl w:val="0"/>
          <w:numId w:val="1"/>
        </w:numPr>
        <w:spacing w:line="240" w:lineRule="auto"/>
        <w:rPr>
          <w:rFonts w:asciiTheme="majorHAnsi" w:hAnsiTheme="majorHAnsi"/>
        </w:rPr>
      </w:pPr>
      <w:r w:rsidRPr="00252C9C">
        <w:rPr>
          <w:rFonts w:asciiTheme="majorHAnsi" w:hAnsiTheme="majorHAnsi"/>
        </w:rPr>
        <w:t>Calls for Proposals – Success By 6</w:t>
      </w:r>
    </w:p>
    <w:p w:rsidR="00D827C8" w:rsidRPr="00252C9C" w:rsidRDefault="00D827C8" w:rsidP="00394F67">
      <w:pPr>
        <w:pStyle w:val="ListParagraph"/>
        <w:numPr>
          <w:ilvl w:val="0"/>
          <w:numId w:val="1"/>
        </w:numPr>
        <w:spacing w:line="240" w:lineRule="auto"/>
        <w:rPr>
          <w:rFonts w:asciiTheme="majorHAnsi" w:hAnsiTheme="majorHAnsi"/>
        </w:rPr>
      </w:pPr>
      <w:r w:rsidRPr="00252C9C">
        <w:rPr>
          <w:rFonts w:asciiTheme="majorHAnsi" w:hAnsiTheme="majorHAnsi"/>
        </w:rPr>
        <w:t>Petition to protect honey bees</w:t>
      </w:r>
    </w:p>
    <w:p w:rsidR="00394F67" w:rsidRPr="00252C9C" w:rsidRDefault="00394F67" w:rsidP="00394F67">
      <w:pPr>
        <w:spacing w:line="240" w:lineRule="auto"/>
        <w:rPr>
          <w:rFonts w:asciiTheme="majorHAnsi" w:hAnsiTheme="majorHAnsi"/>
        </w:rPr>
      </w:pPr>
    </w:p>
    <w:p w:rsidR="00394F67" w:rsidRPr="00252C9C" w:rsidRDefault="00394F67" w:rsidP="00394F67">
      <w:pPr>
        <w:spacing w:line="240" w:lineRule="auto"/>
        <w:rPr>
          <w:rFonts w:asciiTheme="majorHAnsi" w:hAnsiTheme="majorHAnsi"/>
        </w:rPr>
      </w:pPr>
    </w:p>
    <w:p w:rsidR="00394F67" w:rsidRPr="00252C9C" w:rsidRDefault="00394F67" w:rsidP="00394F67">
      <w:pPr>
        <w:spacing w:line="240" w:lineRule="auto"/>
        <w:rPr>
          <w:rFonts w:asciiTheme="majorHAnsi" w:hAnsiTheme="majorHAnsi"/>
        </w:rPr>
      </w:pPr>
    </w:p>
    <w:p w:rsidR="00394F67" w:rsidRPr="00252C9C" w:rsidRDefault="00394F67" w:rsidP="00394F67">
      <w:pPr>
        <w:spacing w:line="240" w:lineRule="auto"/>
        <w:rPr>
          <w:rFonts w:asciiTheme="majorHAnsi" w:hAnsiTheme="majorHAnsi"/>
        </w:rPr>
      </w:pPr>
    </w:p>
    <w:p w:rsidR="00394F67" w:rsidRPr="00252C9C" w:rsidRDefault="00394F67" w:rsidP="00394F67">
      <w:pPr>
        <w:spacing w:line="240" w:lineRule="auto"/>
        <w:rPr>
          <w:rFonts w:asciiTheme="majorHAnsi" w:hAnsiTheme="majorHAnsi"/>
        </w:rPr>
      </w:pPr>
      <w:r w:rsidRPr="00252C9C">
        <w:rPr>
          <w:rFonts w:asciiTheme="majorHAnsi" w:hAnsiTheme="majorHAnsi"/>
          <w:noProof/>
          <w:lang w:eastAsia="en-CA"/>
        </w:rPr>
        <w:drawing>
          <wp:inline distT="0" distB="0" distL="0" distR="0">
            <wp:extent cx="5715000" cy="95250"/>
            <wp:effectExtent l="19050" t="0" r="0" b="0"/>
            <wp:docPr id="3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394F67" w:rsidRPr="00252C9C" w:rsidRDefault="00394F67" w:rsidP="00394F67">
      <w:pPr>
        <w:spacing w:line="240" w:lineRule="auto"/>
        <w:rPr>
          <w:rFonts w:asciiTheme="majorHAnsi" w:hAnsiTheme="majorHAnsi"/>
          <w:b/>
        </w:rPr>
      </w:pPr>
      <w:r w:rsidRPr="00252C9C">
        <w:rPr>
          <w:rFonts w:asciiTheme="majorHAnsi" w:hAnsiTheme="majorHAnsi"/>
          <w:b/>
        </w:rPr>
        <w:t xml:space="preserve">CCHN Network Member Meetings- </w:t>
      </w:r>
    </w:p>
    <w:p w:rsidR="00394F67" w:rsidRPr="00252C9C" w:rsidRDefault="00394F67" w:rsidP="00394F67">
      <w:pPr>
        <w:spacing w:line="240" w:lineRule="auto"/>
        <w:rPr>
          <w:rFonts w:asciiTheme="majorHAnsi" w:hAnsiTheme="majorHAnsi"/>
          <w:b/>
        </w:rPr>
      </w:pPr>
    </w:p>
    <w:p w:rsidR="00252C9C" w:rsidRPr="00252C9C" w:rsidRDefault="00394F67" w:rsidP="00252C9C">
      <w:pPr>
        <w:pStyle w:val="ListParagraph"/>
        <w:numPr>
          <w:ilvl w:val="0"/>
          <w:numId w:val="2"/>
        </w:numPr>
        <w:spacing w:line="240" w:lineRule="auto"/>
        <w:rPr>
          <w:rFonts w:asciiTheme="majorHAnsi" w:hAnsiTheme="majorHAnsi"/>
          <w:b/>
        </w:rPr>
      </w:pPr>
      <w:r w:rsidRPr="00252C9C">
        <w:rPr>
          <w:rFonts w:asciiTheme="majorHAnsi" w:hAnsiTheme="majorHAnsi"/>
          <w:b/>
        </w:rPr>
        <w:t>Next Admin Committee Meeting</w:t>
      </w:r>
      <w:r w:rsidRPr="00252C9C">
        <w:rPr>
          <w:rFonts w:asciiTheme="majorHAnsi" w:hAnsiTheme="majorHAnsi"/>
        </w:rPr>
        <w:t xml:space="preserve"> Wednesday February 19- 5:30 Committee Room 2 CVRD</w:t>
      </w:r>
      <w:r w:rsidR="00252C9C" w:rsidRPr="00252C9C">
        <w:rPr>
          <w:rFonts w:asciiTheme="majorHAnsi" w:hAnsiTheme="majorHAnsi"/>
          <w:b/>
        </w:rPr>
        <w:t xml:space="preserve"> </w:t>
      </w:r>
    </w:p>
    <w:p w:rsidR="00252C9C" w:rsidRPr="00252C9C" w:rsidRDefault="00252C9C" w:rsidP="00252C9C">
      <w:pPr>
        <w:pStyle w:val="ListParagraph"/>
        <w:numPr>
          <w:ilvl w:val="0"/>
          <w:numId w:val="2"/>
        </w:numPr>
        <w:spacing w:line="240" w:lineRule="auto"/>
        <w:rPr>
          <w:rFonts w:asciiTheme="majorHAnsi" w:hAnsiTheme="majorHAnsi"/>
          <w:b/>
        </w:rPr>
      </w:pPr>
      <w:r w:rsidRPr="00252C9C">
        <w:rPr>
          <w:rFonts w:asciiTheme="majorHAnsi" w:hAnsiTheme="majorHAnsi"/>
          <w:b/>
        </w:rPr>
        <w:t>Next Our Cowichan Network Meeting –</w:t>
      </w:r>
      <w:r w:rsidRPr="00252C9C">
        <w:rPr>
          <w:rFonts w:asciiTheme="majorHAnsi" w:hAnsiTheme="majorHAnsi"/>
        </w:rPr>
        <w:t>Thursday March 13, CVRD Board Room.  Light dinner at 5:30 pm – Meeting starts at 6:00 pm</w:t>
      </w:r>
    </w:p>
    <w:p w:rsidR="00394F67" w:rsidRPr="00252C9C" w:rsidRDefault="00394F67" w:rsidP="00252C9C">
      <w:pPr>
        <w:pStyle w:val="ListParagraph"/>
        <w:spacing w:line="240" w:lineRule="auto"/>
        <w:ind w:left="644"/>
        <w:rPr>
          <w:rFonts w:asciiTheme="majorHAnsi" w:hAnsiTheme="majorHAnsi"/>
        </w:rPr>
      </w:pPr>
    </w:p>
    <w:p w:rsidR="00394F67" w:rsidRPr="00252C9C" w:rsidRDefault="00394F67" w:rsidP="00394F67">
      <w:pPr>
        <w:spacing w:line="240" w:lineRule="auto"/>
        <w:rPr>
          <w:rFonts w:asciiTheme="majorHAnsi" w:hAnsiTheme="majorHAnsi"/>
        </w:rPr>
      </w:pPr>
      <w:r w:rsidRPr="00252C9C">
        <w:rPr>
          <w:rFonts w:asciiTheme="majorHAnsi" w:hAnsiTheme="majorHAnsi"/>
          <w:noProof/>
          <w:lang w:eastAsia="en-CA"/>
        </w:rPr>
        <w:drawing>
          <wp:inline distT="0" distB="0" distL="0" distR="0">
            <wp:extent cx="5715000" cy="95250"/>
            <wp:effectExtent l="19050" t="0" r="0" b="0"/>
            <wp:docPr id="3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394F67" w:rsidRPr="00252C9C" w:rsidRDefault="00394F67" w:rsidP="00394F67">
      <w:pPr>
        <w:spacing w:line="240" w:lineRule="auto"/>
        <w:rPr>
          <w:rFonts w:asciiTheme="majorHAnsi" w:hAnsiTheme="majorHAnsi"/>
          <w:b/>
          <w:sz w:val="16"/>
          <w:szCs w:val="16"/>
        </w:rPr>
      </w:pPr>
    </w:p>
    <w:p w:rsidR="00394F67" w:rsidRPr="00252C9C" w:rsidRDefault="00394F67" w:rsidP="00394F67">
      <w:pPr>
        <w:spacing w:line="240" w:lineRule="auto"/>
        <w:rPr>
          <w:rFonts w:asciiTheme="majorHAnsi" w:hAnsiTheme="majorHAnsi"/>
          <w:b/>
          <w:sz w:val="28"/>
          <w:szCs w:val="28"/>
        </w:rPr>
      </w:pPr>
      <w:r w:rsidRPr="00252C9C">
        <w:rPr>
          <w:rFonts w:asciiTheme="majorHAnsi" w:hAnsiTheme="majorHAnsi"/>
          <w:b/>
          <w:sz w:val="28"/>
          <w:szCs w:val="28"/>
        </w:rPr>
        <w:t xml:space="preserve">Upcoming Events/ Workshops/ Community Meetings </w:t>
      </w:r>
    </w:p>
    <w:p w:rsidR="00394F67" w:rsidRPr="00252C9C" w:rsidRDefault="00252C9C" w:rsidP="00252C9C">
      <w:pPr>
        <w:pStyle w:val="ListParagraph"/>
        <w:numPr>
          <w:ilvl w:val="0"/>
          <w:numId w:val="5"/>
        </w:numPr>
        <w:spacing w:line="240" w:lineRule="auto"/>
        <w:rPr>
          <w:rFonts w:asciiTheme="majorHAnsi" w:hAnsiTheme="majorHAnsi"/>
          <w:b/>
          <w:sz w:val="28"/>
          <w:szCs w:val="28"/>
        </w:rPr>
      </w:pPr>
      <w:r w:rsidRPr="00252C9C">
        <w:rPr>
          <w:rFonts w:asciiTheme="majorHAnsi" w:hAnsiTheme="majorHAnsi"/>
          <w:b/>
          <w:sz w:val="28"/>
          <w:szCs w:val="28"/>
        </w:rPr>
        <w:t>Cowichan Lake Health Fair-</w:t>
      </w:r>
      <w:r w:rsidRPr="00252C9C">
        <w:rPr>
          <w:rFonts w:asciiTheme="majorHAnsi" w:hAnsiTheme="majorHAnsi"/>
          <w:sz w:val="28"/>
          <w:szCs w:val="28"/>
        </w:rPr>
        <w:t xml:space="preserve"> </w:t>
      </w:r>
      <w:r w:rsidRPr="00252C9C">
        <w:rPr>
          <w:rFonts w:asciiTheme="majorHAnsi" w:hAnsiTheme="majorHAnsi"/>
        </w:rPr>
        <w:t>Saturday March 1- 10 am to 3:00 pm – Centennial Hall</w:t>
      </w:r>
    </w:p>
    <w:p w:rsidR="00394F67" w:rsidRPr="00252C9C" w:rsidRDefault="00394F67" w:rsidP="00394F67">
      <w:pPr>
        <w:overflowPunct w:val="0"/>
        <w:spacing w:line="240" w:lineRule="auto"/>
        <w:rPr>
          <w:rFonts w:asciiTheme="majorHAnsi" w:eastAsia="Times New Roman" w:hAnsiTheme="majorHAnsi" w:cs="Times New Roman"/>
          <w:color w:val="000000"/>
          <w:sz w:val="24"/>
          <w:szCs w:val="24"/>
          <w:lang w:eastAsia="en-CA"/>
        </w:rPr>
      </w:pPr>
      <w:r w:rsidRPr="00252C9C">
        <w:rPr>
          <w:rFonts w:asciiTheme="majorHAnsi" w:eastAsia="Times New Roman" w:hAnsiTheme="majorHAnsi" w:cs="Times New Roman"/>
          <w:color w:val="000000"/>
          <w:sz w:val="24"/>
          <w:szCs w:val="24"/>
          <w:lang w:eastAsia="en-CA"/>
        </w:rPr>
        <w:t> </w:t>
      </w:r>
      <w:r w:rsidRPr="00252C9C">
        <w:rPr>
          <w:rFonts w:asciiTheme="majorHAnsi" w:eastAsia="Times New Roman" w:hAnsiTheme="majorHAnsi" w:cs="Times New Roman"/>
          <w:noProof/>
          <w:color w:val="000000"/>
          <w:sz w:val="24"/>
          <w:szCs w:val="24"/>
          <w:lang w:eastAsia="en-CA"/>
        </w:rPr>
        <w:drawing>
          <wp:inline distT="0" distB="0" distL="0" distR="0">
            <wp:extent cx="5876925" cy="97949"/>
            <wp:effectExtent l="19050" t="0" r="0" b="0"/>
            <wp:docPr id="3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394F67" w:rsidRPr="00252C9C" w:rsidRDefault="00394F67" w:rsidP="00394F67">
      <w:pPr>
        <w:shd w:val="clear" w:color="auto" w:fill="FFFFFF"/>
        <w:spacing w:line="240" w:lineRule="auto"/>
        <w:rPr>
          <w:rFonts w:asciiTheme="majorHAnsi" w:hAnsiTheme="majorHAnsi"/>
          <w:b/>
          <w:sz w:val="28"/>
          <w:szCs w:val="28"/>
        </w:rPr>
      </w:pPr>
      <w:bookmarkStart w:id="0" w:name="_GoBack"/>
      <w:bookmarkEnd w:id="0"/>
      <w:r w:rsidRPr="00252C9C">
        <w:rPr>
          <w:rFonts w:asciiTheme="majorHAnsi" w:hAnsiTheme="majorHAnsi"/>
          <w:b/>
          <w:sz w:val="28"/>
          <w:szCs w:val="28"/>
        </w:rPr>
        <w:t>Great Resource on the Determinants of Health and Promoting Health Equity</w:t>
      </w:r>
    </w:p>
    <w:p w:rsidR="00394F67" w:rsidRPr="00252C9C" w:rsidRDefault="00394F67" w:rsidP="00394F67">
      <w:pPr>
        <w:shd w:val="clear" w:color="auto" w:fill="FFFFFF"/>
        <w:spacing w:line="240" w:lineRule="auto"/>
        <w:rPr>
          <w:rFonts w:asciiTheme="majorHAnsi" w:hAnsiTheme="majorHAnsi"/>
        </w:rPr>
      </w:pPr>
      <w:r w:rsidRPr="00252C9C">
        <w:rPr>
          <w:rFonts w:asciiTheme="majorHAnsi" w:hAnsiTheme="majorHAnsi"/>
        </w:rPr>
        <w:t>Although this is an American document it is well worth the read</w:t>
      </w:r>
    </w:p>
    <w:p w:rsidR="00394F67" w:rsidRPr="00252C9C" w:rsidRDefault="00394F67" w:rsidP="00394F67">
      <w:pPr>
        <w:shd w:val="clear" w:color="auto" w:fill="FFFFFF"/>
        <w:spacing w:line="240" w:lineRule="auto"/>
        <w:rPr>
          <w:rFonts w:asciiTheme="majorHAnsi" w:hAnsiTheme="majorHAnsi"/>
        </w:rPr>
      </w:pPr>
    </w:p>
    <w:p w:rsidR="00394F67" w:rsidRPr="00252C9C" w:rsidRDefault="00551DEA" w:rsidP="00394F67">
      <w:pPr>
        <w:shd w:val="clear" w:color="auto" w:fill="FFFFFF"/>
        <w:spacing w:line="240" w:lineRule="auto"/>
        <w:rPr>
          <w:rFonts w:asciiTheme="majorHAnsi" w:hAnsiTheme="majorHAnsi"/>
          <w:b/>
          <w:color w:val="FF0000"/>
        </w:rPr>
      </w:pPr>
      <w:hyperlink r:id="rId9" w:history="1">
        <w:r w:rsidR="00394F67" w:rsidRPr="00252C9C">
          <w:rPr>
            <w:rStyle w:val="Hyperlink"/>
            <w:rFonts w:asciiTheme="majorHAnsi" w:hAnsiTheme="majorHAnsi"/>
            <w:b/>
          </w:rPr>
          <w:t>http://www.cdc.gov/nccdphp/dch/programs/healthycommunitiesprogram/tools/pdf/SDOH-workbook.pdf</w:t>
        </w:r>
      </w:hyperlink>
    </w:p>
    <w:p w:rsidR="00394F67" w:rsidRPr="00252C9C" w:rsidRDefault="00394F67" w:rsidP="00394F67">
      <w:pPr>
        <w:shd w:val="clear" w:color="auto" w:fill="FFFFFF"/>
        <w:spacing w:line="240" w:lineRule="auto"/>
        <w:rPr>
          <w:rFonts w:asciiTheme="majorHAnsi" w:hAnsiTheme="majorHAnsi"/>
          <w:b/>
          <w:color w:val="FF0000"/>
        </w:rPr>
      </w:pPr>
    </w:p>
    <w:p w:rsidR="00394F67" w:rsidRPr="00252C9C" w:rsidRDefault="00394F67" w:rsidP="000D0C94">
      <w:pPr>
        <w:jc w:val="center"/>
        <w:rPr>
          <w:rFonts w:asciiTheme="majorHAnsi" w:hAnsiTheme="majorHAnsi"/>
        </w:rPr>
      </w:pPr>
      <w:r w:rsidRPr="00252C9C">
        <w:rPr>
          <w:rFonts w:asciiTheme="majorHAnsi" w:hAnsiTheme="majorHAnsi"/>
          <w:noProof/>
          <w:lang w:eastAsia="en-CA"/>
        </w:rPr>
        <w:drawing>
          <wp:inline distT="0" distB="0" distL="0" distR="0">
            <wp:extent cx="5876925" cy="97949"/>
            <wp:effectExtent l="19050" t="0" r="0" b="0"/>
            <wp:docPr id="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D827C8" w:rsidRPr="00252C9C" w:rsidRDefault="00D827C8" w:rsidP="000D0C94">
      <w:pPr>
        <w:jc w:val="center"/>
        <w:rPr>
          <w:rFonts w:asciiTheme="majorHAnsi" w:hAnsiTheme="majorHAnsi"/>
        </w:rPr>
      </w:pPr>
    </w:p>
    <w:p w:rsidR="00D827C8" w:rsidRPr="00252C9C" w:rsidRDefault="00D827C8" w:rsidP="000D0C94">
      <w:pPr>
        <w:jc w:val="center"/>
        <w:rPr>
          <w:rFonts w:asciiTheme="majorHAnsi" w:hAnsiTheme="majorHAnsi"/>
        </w:rPr>
      </w:pPr>
    </w:p>
    <w:p w:rsidR="00D827C8" w:rsidRPr="00252C9C" w:rsidRDefault="00D827C8" w:rsidP="000D0C94">
      <w:pPr>
        <w:jc w:val="center"/>
        <w:rPr>
          <w:rFonts w:asciiTheme="majorHAnsi" w:hAnsiTheme="majorHAnsi"/>
        </w:rPr>
      </w:pPr>
    </w:p>
    <w:p w:rsidR="000D0C94" w:rsidRPr="00252C9C" w:rsidRDefault="000D0C94" w:rsidP="000D0C94">
      <w:pPr>
        <w:rPr>
          <w:rFonts w:asciiTheme="majorHAnsi" w:hAnsiTheme="majorHAnsi"/>
        </w:rPr>
      </w:pPr>
      <w:r w:rsidRPr="00252C9C">
        <w:rPr>
          <w:rFonts w:asciiTheme="majorHAnsi" w:hAnsiTheme="majorHAnsi"/>
          <w:noProof/>
          <w:lang w:eastAsia="en-CA"/>
        </w:rPr>
        <w:drawing>
          <wp:inline distT="0" distB="0" distL="0" distR="0">
            <wp:extent cx="1736829" cy="489398"/>
            <wp:effectExtent l="19050" t="0" r="0" b="0"/>
            <wp:docPr id="4" name="Picture 2" descr="SB6_R032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6_R032T logo"/>
                    <pic:cNvPicPr>
                      <a:picLocks noChangeAspect="1" noChangeArrowheads="1"/>
                    </pic:cNvPicPr>
                  </pic:nvPicPr>
                  <pic:blipFill>
                    <a:blip r:embed="rId10" cstate="print"/>
                    <a:srcRect/>
                    <a:stretch>
                      <a:fillRect/>
                    </a:stretch>
                  </pic:blipFill>
                  <pic:spPr bwMode="auto">
                    <a:xfrm>
                      <a:off x="0" y="0"/>
                      <a:ext cx="1735961" cy="489153"/>
                    </a:xfrm>
                    <a:prstGeom prst="rect">
                      <a:avLst/>
                    </a:prstGeom>
                    <a:noFill/>
                    <a:ln w="9525">
                      <a:noFill/>
                      <a:miter lim="800000"/>
                      <a:headEnd/>
                      <a:tailEnd/>
                    </a:ln>
                  </pic:spPr>
                </pic:pic>
              </a:graphicData>
            </a:graphic>
          </wp:inline>
        </w:drawing>
      </w:r>
    </w:p>
    <w:p w:rsidR="000D0C94" w:rsidRPr="00252C9C" w:rsidRDefault="000D0C94" w:rsidP="000D0C94">
      <w:pPr>
        <w:rPr>
          <w:rFonts w:asciiTheme="majorHAnsi" w:hAnsiTheme="majorHAnsi"/>
          <w:sz w:val="16"/>
          <w:szCs w:val="16"/>
        </w:rPr>
      </w:pPr>
    </w:p>
    <w:p w:rsidR="000D0C94" w:rsidRPr="00252C9C" w:rsidRDefault="000D0C94" w:rsidP="000D0C94">
      <w:pPr>
        <w:rPr>
          <w:rFonts w:asciiTheme="majorHAnsi" w:hAnsiTheme="majorHAnsi"/>
          <w:i/>
          <w:sz w:val="20"/>
          <w:szCs w:val="20"/>
        </w:rPr>
      </w:pPr>
      <w:r w:rsidRPr="00252C9C">
        <w:rPr>
          <w:rFonts w:asciiTheme="majorHAnsi" w:hAnsiTheme="majorHAnsi"/>
          <w:i/>
          <w:sz w:val="20"/>
          <w:szCs w:val="20"/>
        </w:rPr>
        <w:t>The vision of Success By 6 is to build the capacity of parents and communities to support children ages 0 to 6 to become healthy, safe, secure, successful learners, socially engaged and responsible so they are ready to succeed in school and in life.</w:t>
      </w:r>
    </w:p>
    <w:p w:rsidR="000D0C94" w:rsidRPr="00252C9C" w:rsidRDefault="000D0C94" w:rsidP="000D0C94">
      <w:pPr>
        <w:rPr>
          <w:rFonts w:asciiTheme="majorHAnsi" w:hAnsiTheme="majorHAnsi"/>
          <w:i/>
          <w:sz w:val="16"/>
          <w:szCs w:val="16"/>
        </w:rPr>
      </w:pPr>
    </w:p>
    <w:p w:rsidR="000D0C94" w:rsidRPr="00252C9C" w:rsidRDefault="000D0C94" w:rsidP="000D0C94">
      <w:pPr>
        <w:jc w:val="center"/>
        <w:rPr>
          <w:rFonts w:asciiTheme="majorHAnsi" w:hAnsiTheme="majorHAnsi"/>
          <w:b/>
        </w:rPr>
      </w:pPr>
      <w:r w:rsidRPr="00252C9C">
        <w:rPr>
          <w:rFonts w:asciiTheme="majorHAnsi" w:hAnsiTheme="majorHAnsi"/>
          <w:b/>
        </w:rPr>
        <w:t>CALL FOR PROPOSALS – ELIGIBILITY REQUIREMENTS</w:t>
      </w:r>
    </w:p>
    <w:p w:rsidR="000D0C94" w:rsidRPr="00252C9C" w:rsidRDefault="000D0C94" w:rsidP="000D0C94">
      <w:pPr>
        <w:rPr>
          <w:rFonts w:asciiTheme="majorHAnsi" w:hAnsiTheme="majorHAnsi" w:cs="Arial"/>
          <w:sz w:val="16"/>
          <w:szCs w:val="16"/>
        </w:rPr>
      </w:pPr>
    </w:p>
    <w:p w:rsidR="000D0C94" w:rsidRPr="00252C9C" w:rsidRDefault="000D0C94" w:rsidP="000D0C94">
      <w:pPr>
        <w:rPr>
          <w:rFonts w:asciiTheme="majorHAnsi" w:hAnsiTheme="majorHAnsi" w:cs="Arial"/>
          <w:sz w:val="20"/>
          <w:szCs w:val="20"/>
        </w:rPr>
      </w:pPr>
      <w:r w:rsidRPr="00252C9C">
        <w:rPr>
          <w:rFonts w:asciiTheme="majorHAnsi" w:hAnsiTheme="majorHAnsi" w:cs="Arial"/>
          <w:sz w:val="20"/>
          <w:szCs w:val="20"/>
        </w:rPr>
        <w:t xml:space="preserve">There is approximately $28,000 of Strategic Implementation Funds, pending provincial funding for 2013 / 2014 to build the capacities of parents, families and child care providers in making a difference in the social and emotional development of young children. </w:t>
      </w:r>
      <w:r w:rsidRPr="00252C9C">
        <w:rPr>
          <w:rFonts w:asciiTheme="majorHAnsi" w:hAnsiTheme="majorHAnsi"/>
          <w:sz w:val="20"/>
          <w:szCs w:val="20"/>
        </w:rPr>
        <w:t>Research, community forums and the Early Development Instrument (EDI) results have identified that a priority for the Cowichan Valley is to improve and support the social and emotional development of our children.</w:t>
      </w:r>
    </w:p>
    <w:p w:rsidR="000D0C94" w:rsidRPr="00252C9C" w:rsidRDefault="000D0C94" w:rsidP="000D0C94">
      <w:pPr>
        <w:rPr>
          <w:rFonts w:asciiTheme="majorHAnsi" w:hAnsiTheme="majorHAnsi"/>
          <w:sz w:val="16"/>
          <w:szCs w:val="16"/>
        </w:rPr>
      </w:pPr>
    </w:p>
    <w:p w:rsidR="000D0C94" w:rsidRPr="00252C9C" w:rsidRDefault="000D0C94" w:rsidP="000D0C94">
      <w:pPr>
        <w:widowControl w:val="0"/>
        <w:autoSpaceDE w:val="0"/>
        <w:autoSpaceDN w:val="0"/>
        <w:adjustRightInd w:val="0"/>
        <w:rPr>
          <w:rFonts w:asciiTheme="majorHAnsi" w:hAnsiTheme="majorHAnsi"/>
          <w:sz w:val="20"/>
          <w:szCs w:val="20"/>
          <w:lang w:val="en-US"/>
        </w:rPr>
      </w:pPr>
      <w:r w:rsidRPr="00252C9C">
        <w:rPr>
          <w:rFonts w:asciiTheme="majorHAnsi" w:hAnsiTheme="majorHAnsi" w:cs="Calibri"/>
          <w:color w:val="193B68"/>
          <w:sz w:val="20"/>
          <w:szCs w:val="20"/>
          <w:lang w:val="en-US"/>
        </w:rPr>
        <w:t>To be considered eligible for funding, project proposals will successfully demonstrate: </w:t>
      </w:r>
    </w:p>
    <w:p w:rsidR="000D0C94" w:rsidRPr="00252C9C" w:rsidRDefault="000D0C94" w:rsidP="000D0C94">
      <w:pPr>
        <w:widowControl w:val="0"/>
        <w:numPr>
          <w:ilvl w:val="0"/>
          <w:numId w:val="3"/>
        </w:numPr>
        <w:autoSpaceDE w:val="0"/>
        <w:autoSpaceDN w:val="0"/>
        <w:adjustRightInd w:val="0"/>
        <w:spacing w:line="240" w:lineRule="auto"/>
        <w:rPr>
          <w:rFonts w:asciiTheme="majorHAnsi" w:hAnsiTheme="majorHAnsi"/>
          <w:sz w:val="20"/>
          <w:szCs w:val="20"/>
          <w:lang w:val="en-US"/>
        </w:rPr>
      </w:pPr>
      <w:r w:rsidRPr="00252C9C">
        <w:rPr>
          <w:rFonts w:asciiTheme="majorHAnsi" w:hAnsiTheme="majorHAnsi" w:cs="Calibri"/>
          <w:color w:val="193B68"/>
          <w:sz w:val="20"/>
          <w:szCs w:val="20"/>
          <w:lang w:val="en-US"/>
        </w:rPr>
        <w:t>support of the social and emotional development or health of children and families within the Cowichan Region</w:t>
      </w:r>
    </w:p>
    <w:p w:rsidR="000D0C94" w:rsidRPr="00252C9C" w:rsidRDefault="000D0C94" w:rsidP="000D0C94">
      <w:pPr>
        <w:widowControl w:val="0"/>
        <w:numPr>
          <w:ilvl w:val="0"/>
          <w:numId w:val="3"/>
        </w:numPr>
        <w:autoSpaceDE w:val="0"/>
        <w:autoSpaceDN w:val="0"/>
        <w:adjustRightInd w:val="0"/>
        <w:spacing w:line="240" w:lineRule="auto"/>
        <w:rPr>
          <w:rFonts w:asciiTheme="majorHAnsi" w:hAnsiTheme="majorHAnsi"/>
          <w:sz w:val="20"/>
          <w:szCs w:val="20"/>
          <w:lang w:val="en-US"/>
        </w:rPr>
      </w:pPr>
      <w:r w:rsidRPr="00252C9C">
        <w:rPr>
          <w:rFonts w:asciiTheme="majorHAnsi" w:hAnsiTheme="majorHAnsi" w:cs="Calibri"/>
          <w:color w:val="193B68"/>
          <w:sz w:val="20"/>
          <w:szCs w:val="20"/>
          <w:lang w:val="en-US"/>
        </w:rPr>
        <w:t>relevance to children 0 to 6 years old and/or their caregivers, (may include the perinatal period)</w:t>
      </w:r>
    </w:p>
    <w:p w:rsidR="000D0C94" w:rsidRPr="00252C9C" w:rsidRDefault="000D0C94" w:rsidP="000D0C94">
      <w:pPr>
        <w:widowControl w:val="0"/>
        <w:numPr>
          <w:ilvl w:val="0"/>
          <w:numId w:val="3"/>
        </w:numPr>
        <w:autoSpaceDE w:val="0"/>
        <w:autoSpaceDN w:val="0"/>
        <w:adjustRightInd w:val="0"/>
        <w:spacing w:line="240" w:lineRule="auto"/>
        <w:rPr>
          <w:rFonts w:asciiTheme="majorHAnsi" w:hAnsiTheme="majorHAnsi"/>
          <w:sz w:val="20"/>
          <w:szCs w:val="20"/>
          <w:lang w:val="en-US"/>
        </w:rPr>
      </w:pPr>
      <w:r w:rsidRPr="00252C9C">
        <w:rPr>
          <w:rFonts w:asciiTheme="majorHAnsi" w:hAnsiTheme="majorHAnsi" w:cs="Calibri"/>
          <w:color w:val="193B68"/>
          <w:sz w:val="20"/>
          <w:szCs w:val="20"/>
          <w:lang w:val="en-US"/>
        </w:rPr>
        <w:t>collaboration and/or partnership with other agencies</w:t>
      </w:r>
    </w:p>
    <w:p w:rsidR="000D0C94" w:rsidRPr="00252C9C" w:rsidRDefault="000D0C94" w:rsidP="000D0C94">
      <w:pPr>
        <w:widowControl w:val="0"/>
        <w:numPr>
          <w:ilvl w:val="0"/>
          <w:numId w:val="3"/>
        </w:numPr>
        <w:autoSpaceDE w:val="0"/>
        <w:autoSpaceDN w:val="0"/>
        <w:adjustRightInd w:val="0"/>
        <w:spacing w:line="240" w:lineRule="auto"/>
        <w:rPr>
          <w:rFonts w:asciiTheme="majorHAnsi" w:hAnsiTheme="majorHAnsi" w:cs="Calibri"/>
          <w:color w:val="193B68"/>
          <w:sz w:val="20"/>
          <w:szCs w:val="20"/>
          <w:lang w:val="en-US"/>
        </w:rPr>
      </w:pPr>
      <w:r w:rsidRPr="00252C9C">
        <w:rPr>
          <w:rFonts w:asciiTheme="majorHAnsi" w:hAnsiTheme="majorHAnsi" w:cs="Calibri"/>
          <w:color w:val="193B68"/>
          <w:sz w:val="20"/>
          <w:szCs w:val="20"/>
          <w:lang w:val="en-US"/>
        </w:rPr>
        <w:t>enhancement and/or development of spaces, places, or services for children and families </w:t>
      </w:r>
    </w:p>
    <w:p w:rsidR="000D0C94" w:rsidRPr="00252C9C" w:rsidRDefault="000D0C94" w:rsidP="000D0C94">
      <w:pPr>
        <w:widowControl w:val="0"/>
        <w:autoSpaceDE w:val="0"/>
        <w:autoSpaceDN w:val="0"/>
        <w:adjustRightInd w:val="0"/>
        <w:rPr>
          <w:rFonts w:asciiTheme="majorHAnsi" w:hAnsiTheme="majorHAnsi"/>
          <w:sz w:val="16"/>
          <w:szCs w:val="16"/>
          <w:lang w:val="en-US"/>
        </w:rPr>
      </w:pPr>
    </w:p>
    <w:p w:rsidR="000D0C94" w:rsidRPr="00252C9C" w:rsidRDefault="000D0C94" w:rsidP="000D0C94">
      <w:pPr>
        <w:widowControl w:val="0"/>
        <w:autoSpaceDE w:val="0"/>
        <w:autoSpaceDN w:val="0"/>
        <w:adjustRightInd w:val="0"/>
        <w:rPr>
          <w:rFonts w:asciiTheme="majorHAnsi" w:hAnsiTheme="majorHAnsi"/>
          <w:sz w:val="20"/>
          <w:szCs w:val="20"/>
          <w:lang w:val="en-US"/>
        </w:rPr>
      </w:pPr>
      <w:r w:rsidRPr="00252C9C">
        <w:rPr>
          <w:rFonts w:asciiTheme="majorHAnsi" w:hAnsiTheme="majorHAnsi" w:cs="Calibri"/>
          <w:color w:val="193B68"/>
          <w:sz w:val="20"/>
          <w:szCs w:val="20"/>
          <w:lang w:val="en-US"/>
        </w:rPr>
        <w:t>The request for funds and your proposal must signify how you plan to support the social and emotional development or health of children and families within the Cowichan Region.</w:t>
      </w:r>
    </w:p>
    <w:p w:rsidR="000D0C94" w:rsidRPr="00252C9C" w:rsidRDefault="000D0C94" w:rsidP="000D0C94">
      <w:pPr>
        <w:widowControl w:val="0"/>
        <w:autoSpaceDE w:val="0"/>
        <w:autoSpaceDN w:val="0"/>
        <w:adjustRightInd w:val="0"/>
        <w:rPr>
          <w:rFonts w:asciiTheme="majorHAnsi" w:hAnsiTheme="majorHAnsi"/>
          <w:sz w:val="20"/>
          <w:szCs w:val="20"/>
          <w:lang w:val="en-US"/>
        </w:rPr>
      </w:pPr>
      <w:r w:rsidRPr="00252C9C">
        <w:rPr>
          <w:rFonts w:asciiTheme="majorHAnsi" w:hAnsiTheme="majorHAnsi" w:cs="Calibri"/>
          <w:color w:val="193B68"/>
          <w:sz w:val="20"/>
          <w:szCs w:val="20"/>
          <w:lang w:val="en-US"/>
        </w:rPr>
        <w:t>Applications will be reviewed with an emphasis on sustainability.  Applications are open to all non-profit agencies. Funding must not benefit any individual, group or organization in terms of financial profit.</w:t>
      </w:r>
    </w:p>
    <w:p w:rsidR="000D0C94" w:rsidRPr="00252C9C" w:rsidRDefault="000D0C94" w:rsidP="000D0C94">
      <w:pPr>
        <w:rPr>
          <w:rFonts w:asciiTheme="majorHAnsi" w:hAnsiTheme="majorHAnsi"/>
          <w:sz w:val="16"/>
          <w:szCs w:val="16"/>
        </w:rPr>
      </w:pPr>
    </w:p>
    <w:p w:rsidR="000D0C94" w:rsidRPr="00252C9C" w:rsidRDefault="000D0C94" w:rsidP="000D0C94">
      <w:pPr>
        <w:rPr>
          <w:rFonts w:asciiTheme="majorHAnsi" w:hAnsiTheme="majorHAnsi"/>
          <w:sz w:val="20"/>
          <w:szCs w:val="20"/>
        </w:rPr>
      </w:pPr>
      <w:r w:rsidRPr="00252C9C">
        <w:rPr>
          <w:rFonts w:asciiTheme="majorHAnsi" w:hAnsiTheme="majorHAnsi"/>
          <w:sz w:val="20"/>
          <w:szCs w:val="20"/>
        </w:rPr>
        <w:t xml:space="preserve">Grantees must meet all eligibility requirements.  Grantees must complete both an interim progress report and a final report.  </w:t>
      </w:r>
    </w:p>
    <w:p w:rsidR="000D0C94" w:rsidRPr="00252C9C" w:rsidRDefault="000D0C94" w:rsidP="000D0C94">
      <w:pPr>
        <w:rPr>
          <w:rFonts w:asciiTheme="majorHAnsi" w:hAnsiTheme="majorHAnsi"/>
          <w:sz w:val="16"/>
          <w:szCs w:val="16"/>
        </w:rPr>
      </w:pPr>
    </w:p>
    <w:p w:rsidR="000D0C94" w:rsidRPr="00252C9C" w:rsidRDefault="000D0C94" w:rsidP="000D0C94">
      <w:pPr>
        <w:rPr>
          <w:rFonts w:asciiTheme="majorHAnsi" w:hAnsiTheme="majorHAnsi"/>
          <w:b/>
          <w:sz w:val="20"/>
          <w:szCs w:val="20"/>
          <w:u w:val="single"/>
        </w:rPr>
      </w:pPr>
      <w:r w:rsidRPr="00252C9C">
        <w:rPr>
          <w:rFonts w:asciiTheme="majorHAnsi" w:hAnsiTheme="majorHAnsi"/>
          <w:sz w:val="20"/>
          <w:szCs w:val="20"/>
        </w:rPr>
        <w:t xml:space="preserve">All proposals must be completed and submitted by </w:t>
      </w:r>
      <w:r w:rsidRPr="00252C9C">
        <w:rPr>
          <w:rFonts w:asciiTheme="majorHAnsi" w:hAnsiTheme="majorHAnsi"/>
          <w:b/>
          <w:sz w:val="20"/>
          <w:szCs w:val="20"/>
          <w:u w:val="single"/>
        </w:rPr>
        <w:t>NOON, Thursday, March 04, 2014</w:t>
      </w:r>
    </w:p>
    <w:p w:rsidR="000D0C94" w:rsidRPr="00252C9C" w:rsidRDefault="000D0C94" w:rsidP="000D0C94">
      <w:pPr>
        <w:rPr>
          <w:rFonts w:asciiTheme="majorHAnsi" w:hAnsiTheme="majorHAnsi"/>
          <w:sz w:val="16"/>
          <w:szCs w:val="16"/>
        </w:rPr>
      </w:pPr>
    </w:p>
    <w:p w:rsidR="000D0C94" w:rsidRPr="00252C9C" w:rsidRDefault="000D0C94" w:rsidP="000D0C94">
      <w:pPr>
        <w:rPr>
          <w:rFonts w:asciiTheme="majorHAnsi" w:hAnsiTheme="majorHAnsi"/>
          <w:b/>
          <w:sz w:val="20"/>
          <w:szCs w:val="20"/>
        </w:rPr>
      </w:pPr>
      <w:r w:rsidRPr="00252C9C">
        <w:rPr>
          <w:rFonts w:asciiTheme="majorHAnsi" w:hAnsiTheme="majorHAnsi"/>
          <w:b/>
          <w:sz w:val="20"/>
          <w:szCs w:val="20"/>
        </w:rPr>
        <w:t>Grant Application:</w:t>
      </w:r>
    </w:p>
    <w:p w:rsidR="000D0C94" w:rsidRPr="00252C9C" w:rsidRDefault="000D0C94" w:rsidP="000D0C94">
      <w:pPr>
        <w:rPr>
          <w:rFonts w:asciiTheme="majorHAnsi" w:hAnsiTheme="majorHAnsi"/>
          <w:sz w:val="16"/>
          <w:szCs w:val="16"/>
        </w:rPr>
      </w:pPr>
    </w:p>
    <w:p w:rsidR="000D0C94" w:rsidRPr="00252C9C" w:rsidRDefault="000D0C94" w:rsidP="000D0C94">
      <w:pPr>
        <w:rPr>
          <w:rFonts w:asciiTheme="majorHAnsi" w:hAnsiTheme="majorHAnsi"/>
          <w:sz w:val="20"/>
          <w:szCs w:val="20"/>
        </w:rPr>
      </w:pPr>
      <w:r w:rsidRPr="00252C9C">
        <w:rPr>
          <w:rFonts w:asciiTheme="majorHAnsi" w:hAnsiTheme="majorHAnsi"/>
          <w:sz w:val="20"/>
          <w:szCs w:val="20"/>
        </w:rPr>
        <w:t xml:space="preserve">If interested in applying, please contact Laura Court by email at </w:t>
      </w:r>
      <w:hyperlink r:id="rId11" w:history="1">
        <w:r w:rsidRPr="00252C9C">
          <w:rPr>
            <w:rStyle w:val="Hyperlink"/>
            <w:rFonts w:asciiTheme="majorHAnsi" w:hAnsiTheme="majorHAnsi"/>
            <w:sz w:val="20"/>
            <w:szCs w:val="20"/>
          </w:rPr>
          <w:t>cowichansuccessby6@shaw.ca</w:t>
        </w:r>
      </w:hyperlink>
      <w:r w:rsidRPr="00252C9C">
        <w:rPr>
          <w:rFonts w:asciiTheme="majorHAnsi" w:hAnsiTheme="majorHAnsi"/>
          <w:sz w:val="20"/>
          <w:szCs w:val="20"/>
        </w:rPr>
        <w:t xml:space="preserve"> or call 250-701-3647 </w:t>
      </w:r>
      <w:r w:rsidRPr="00252C9C">
        <w:rPr>
          <w:rFonts w:asciiTheme="majorHAnsi" w:hAnsiTheme="majorHAnsi"/>
          <w:b/>
          <w:sz w:val="20"/>
          <w:szCs w:val="20"/>
        </w:rPr>
        <w:t>to receive the grant application</w:t>
      </w:r>
      <w:r w:rsidRPr="00252C9C">
        <w:rPr>
          <w:rFonts w:asciiTheme="majorHAnsi" w:hAnsiTheme="majorHAnsi"/>
          <w:sz w:val="20"/>
          <w:szCs w:val="20"/>
        </w:rPr>
        <w:t>.</w:t>
      </w:r>
    </w:p>
    <w:p w:rsidR="000D0C94" w:rsidRPr="00252C9C" w:rsidRDefault="000D0C94" w:rsidP="000D0C94">
      <w:pPr>
        <w:rPr>
          <w:rFonts w:asciiTheme="majorHAnsi" w:hAnsiTheme="majorHAnsi"/>
        </w:rPr>
      </w:pPr>
    </w:p>
    <w:p w:rsidR="000D0C94" w:rsidRPr="00252C9C" w:rsidRDefault="000D0C94" w:rsidP="000D0C94">
      <w:pPr>
        <w:rPr>
          <w:rFonts w:asciiTheme="majorHAnsi" w:hAnsiTheme="majorHAnsi"/>
        </w:rPr>
      </w:pPr>
      <w:r w:rsidRPr="00252C9C">
        <w:rPr>
          <w:rFonts w:asciiTheme="majorHAnsi" w:hAnsiTheme="majorHAnsi"/>
          <w:noProof/>
          <w:lang w:eastAsia="en-CA"/>
        </w:rPr>
        <w:drawing>
          <wp:anchor distT="0" distB="0" distL="114300" distR="114300" simplePos="0" relativeHeight="251663360" behindDoc="1" locked="0" layoutInCell="1" allowOverlap="1">
            <wp:simplePos x="0" y="0"/>
            <wp:positionH relativeFrom="column">
              <wp:posOffset>4124960</wp:posOffset>
            </wp:positionH>
            <wp:positionV relativeFrom="paragraph">
              <wp:posOffset>67310</wp:posOffset>
            </wp:positionV>
            <wp:extent cx="1714500" cy="405130"/>
            <wp:effectExtent l="19050" t="0" r="0" b="0"/>
            <wp:wrapTight wrapText="bothSides">
              <wp:wrapPolygon edited="0">
                <wp:start x="-240" y="0"/>
                <wp:lineTo x="-240" y="20313"/>
                <wp:lineTo x="21600" y="20313"/>
                <wp:lineTo x="21600" y="0"/>
                <wp:lineTo x="-240" y="0"/>
              </wp:wrapPolygon>
            </wp:wrapTight>
            <wp:docPr id="6" name="Picture 2" descr="S-By-6_Partners_Dec' 07_( FINISH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y-6_Partners_Dec' 07_( FINISHED )"/>
                    <pic:cNvPicPr>
                      <a:picLocks noChangeAspect="1" noChangeArrowheads="1"/>
                    </pic:cNvPicPr>
                  </pic:nvPicPr>
                  <pic:blipFill>
                    <a:blip r:embed="rId12" cstate="print"/>
                    <a:srcRect/>
                    <a:stretch>
                      <a:fillRect/>
                    </a:stretch>
                  </pic:blipFill>
                  <pic:spPr bwMode="auto">
                    <a:xfrm>
                      <a:off x="0" y="0"/>
                      <a:ext cx="1714500" cy="405130"/>
                    </a:xfrm>
                    <a:prstGeom prst="rect">
                      <a:avLst/>
                    </a:prstGeom>
                    <a:noFill/>
                    <a:ln w="9525">
                      <a:noFill/>
                      <a:miter lim="800000"/>
                      <a:headEnd/>
                      <a:tailEnd/>
                    </a:ln>
                  </pic:spPr>
                </pic:pic>
              </a:graphicData>
            </a:graphic>
          </wp:anchor>
        </w:drawing>
      </w:r>
    </w:p>
    <w:p w:rsidR="000D0C94" w:rsidRPr="00252C9C" w:rsidRDefault="000D0C94" w:rsidP="000D0C94">
      <w:pPr>
        <w:rPr>
          <w:rFonts w:asciiTheme="majorHAnsi" w:hAnsiTheme="majorHAnsi"/>
        </w:rPr>
      </w:pPr>
    </w:p>
    <w:p w:rsidR="000D0C94" w:rsidRPr="00252C9C" w:rsidRDefault="000D0C94" w:rsidP="000D0C94">
      <w:pPr>
        <w:rPr>
          <w:rFonts w:asciiTheme="majorHAnsi" w:hAnsiTheme="majorHAnsi"/>
        </w:rPr>
      </w:pPr>
    </w:p>
    <w:p w:rsidR="00394F67" w:rsidRPr="00252C9C" w:rsidRDefault="00394F67" w:rsidP="00252C9C">
      <w:pPr>
        <w:rPr>
          <w:rFonts w:asciiTheme="majorHAnsi" w:hAnsiTheme="majorHAnsi"/>
        </w:rPr>
      </w:pPr>
    </w:p>
    <w:p w:rsidR="00232A81" w:rsidRPr="00252C9C" w:rsidRDefault="00D827C8" w:rsidP="00394F67">
      <w:pPr>
        <w:jc w:val="center"/>
        <w:rPr>
          <w:rFonts w:asciiTheme="majorHAnsi" w:hAnsiTheme="majorHAnsi"/>
        </w:rPr>
      </w:pPr>
      <w:r w:rsidRPr="00252C9C">
        <w:rPr>
          <w:rFonts w:asciiTheme="majorHAnsi" w:hAnsiTheme="majorHAnsi"/>
          <w:noProof/>
          <w:lang w:eastAsia="en-CA"/>
        </w:rPr>
        <w:drawing>
          <wp:inline distT="0" distB="0" distL="0" distR="0">
            <wp:extent cx="5876925" cy="97949"/>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252C9C" w:rsidRDefault="00252C9C" w:rsidP="00232A81">
      <w:pPr>
        <w:pStyle w:val="Heading3"/>
        <w:rPr>
          <w:rFonts w:asciiTheme="majorHAnsi" w:hAnsiTheme="majorHAnsi"/>
          <w:sz w:val="28"/>
          <w:szCs w:val="28"/>
        </w:rPr>
      </w:pPr>
    </w:p>
    <w:p w:rsidR="00252C9C" w:rsidRDefault="00252C9C" w:rsidP="00232A81">
      <w:pPr>
        <w:pStyle w:val="Heading3"/>
        <w:rPr>
          <w:rFonts w:asciiTheme="majorHAnsi" w:hAnsiTheme="majorHAnsi"/>
          <w:sz w:val="28"/>
          <w:szCs w:val="28"/>
        </w:rPr>
      </w:pPr>
    </w:p>
    <w:p w:rsidR="00232A81" w:rsidRPr="00252C9C" w:rsidRDefault="00232A81" w:rsidP="00232A81">
      <w:pPr>
        <w:pStyle w:val="Heading3"/>
        <w:rPr>
          <w:rFonts w:asciiTheme="majorHAnsi" w:hAnsiTheme="majorHAnsi"/>
          <w:sz w:val="28"/>
          <w:szCs w:val="28"/>
        </w:rPr>
      </w:pPr>
      <w:proofErr w:type="spellStart"/>
      <w:r w:rsidRPr="00252C9C">
        <w:rPr>
          <w:rFonts w:asciiTheme="majorHAnsi" w:hAnsiTheme="majorHAnsi"/>
          <w:sz w:val="28"/>
          <w:szCs w:val="28"/>
        </w:rPr>
        <w:lastRenderedPageBreak/>
        <w:t>Wedderspoon</w:t>
      </w:r>
      <w:proofErr w:type="spellEnd"/>
      <w:r w:rsidRPr="00252C9C">
        <w:rPr>
          <w:rFonts w:asciiTheme="majorHAnsi" w:hAnsiTheme="majorHAnsi"/>
          <w:sz w:val="28"/>
          <w:szCs w:val="28"/>
        </w:rPr>
        <w:t xml:space="preserve"> spearheading petition to protect honeybees</w:t>
      </w:r>
    </w:p>
    <w:p w:rsidR="00232A81" w:rsidRPr="00252C9C" w:rsidRDefault="00551DEA" w:rsidP="00232A81">
      <w:pPr>
        <w:pStyle w:val="ancillary"/>
        <w:rPr>
          <w:rFonts w:asciiTheme="majorHAnsi" w:hAnsiTheme="majorHAnsi"/>
        </w:rPr>
      </w:pPr>
      <w:hyperlink r:id="rId13" w:history="1">
        <w:r w:rsidR="00232A81" w:rsidRPr="00252C9C">
          <w:rPr>
            <w:rStyle w:val="Hyperlink"/>
            <w:rFonts w:asciiTheme="majorHAnsi" w:hAnsiTheme="majorHAnsi"/>
          </w:rPr>
          <w:t>Sarah Simpson</w:t>
        </w:r>
      </w:hyperlink>
      <w:r w:rsidR="00232A81" w:rsidRPr="00252C9C">
        <w:rPr>
          <w:rFonts w:asciiTheme="majorHAnsi" w:hAnsiTheme="majorHAnsi"/>
        </w:rPr>
        <w:t xml:space="preserve"> / Citizen </w:t>
      </w:r>
      <w:r w:rsidR="00232A81" w:rsidRPr="00252C9C">
        <w:rPr>
          <w:rFonts w:asciiTheme="majorHAnsi" w:hAnsiTheme="majorHAnsi"/>
        </w:rPr>
        <w:br/>
        <w:t xml:space="preserve">February 7, 2014 12:00 AM </w:t>
      </w:r>
    </w:p>
    <w:p w:rsidR="00394F67" w:rsidRPr="00252C9C" w:rsidRDefault="00232A81" w:rsidP="00252C9C">
      <w:pPr>
        <w:rPr>
          <w:rFonts w:asciiTheme="majorHAnsi" w:hAnsiTheme="majorHAnsi"/>
        </w:rPr>
      </w:pPr>
      <w:r w:rsidRPr="00252C9C">
        <w:rPr>
          <w:rFonts w:asciiTheme="majorHAnsi" w:hAnsiTheme="majorHAnsi"/>
        </w:rPr>
        <w:t xml:space="preserve">- See more at: http://www.cowichanvalleycitizen.com/news/wedderspoon-spearheading-petition-to-protect-honeybees-1.826602#sthash.svykWptX.dpufAs a company that relies heavily on its honey-based products for success, it's no surprise that the folks at </w:t>
      </w:r>
      <w:proofErr w:type="spellStart"/>
      <w:r w:rsidRPr="00252C9C">
        <w:rPr>
          <w:rFonts w:asciiTheme="majorHAnsi" w:hAnsiTheme="majorHAnsi"/>
        </w:rPr>
        <w:t>Wedderspoon</w:t>
      </w:r>
      <w:proofErr w:type="spellEnd"/>
      <w:r w:rsidRPr="00252C9C">
        <w:rPr>
          <w:rFonts w:asciiTheme="majorHAnsi" w:hAnsiTheme="majorHAnsi"/>
        </w:rPr>
        <w:t xml:space="preserve"> Organics here in Duncan are stepping up to the plate and advocating for honeybees. Though they source most of their honey from New Zealand, the rapid decline of North America's bee population is of great concern to </w:t>
      </w:r>
      <w:proofErr w:type="spellStart"/>
      <w:r w:rsidRPr="00252C9C">
        <w:rPr>
          <w:rFonts w:asciiTheme="majorHAnsi" w:hAnsiTheme="majorHAnsi"/>
        </w:rPr>
        <w:t>Sebastien</w:t>
      </w:r>
      <w:proofErr w:type="spellEnd"/>
      <w:r w:rsidRPr="00252C9C">
        <w:rPr>
          <w:rFonts w:asciiTheme="majorHAnsi" w:hAnsiTheme="majorHAnsi"/>
        </w:rPr>
        <w:t xml:space="preserve"> Martin and his employees. "While being in the honey business, </w:t>
      </w:r>
      <w:proofErr w:type="spellStart"/>
      <w:r w:rsidRPr="00252C9C">
        <w:rPr>
          <w:rFonts w:asciiTheme="majorHAnsi" w:hAnsiTheme="majorHAnsi"/>
        </w:rPr>
        <w:t>Wedderspoon</w:t>
      </w:r>
      <w:proofErr w:type="spellEnd"/>
      <w:r w:rsidRPr="00252C9C">
        <w:rPr>
          <w:rFonts w:asciiTheme="majorHAnsi" w:hAnsiTheme="majorHAnsi"/>
        </w:rPr>
        <w:t xml:space="preserve"> also owns a certified organic herb farm in B.C., which hosts millions of bees gathering nectar from its various organic crops and produces herbs and vegetables sold to the local stores," Martin, the company's co-founder explained. Seven years ago he organized a presentation about Canada's use of </w:t>
      </w:r>
      <w:proofErr w:type="spellStart"/>
      <w:r w:rsidRPr="00252C9C">
        <w:rPr>
          <w:rFonts w:asciiTheme="majorHAnsi" w:hAnsiTheme="majorHAnsi"/>
        </w:rPr>
        <w:t>neonicotinoids</w:t>
      </w:r>
      <w:proofErr w:type="spellEnd"/>
      <w:r w:rsidRPr="00252C9C">
        <w:rPr>
          <w:rFonts w:asciiTheme="majorHAnsi" w:hAnsiTheme="majorHAnsi"/>
        </w:rPr>
        <w:t xml:space="preserve"> - a type of chemical pesticide that has been linked to mass bee die-offs - and to his surprise, the majority of enthusiast beekeepers at the meeting were not aware of the impact they were having on bee stocks. Ever since, he's been working hard within the province to gain support for a ban. The impacts of </w:t>
      </w:r>
      <w:proofErr w:type="spellStart"/>
      <w:r w:rsidRPr="00252C9C">
        <w:rPr>
          <w:rFonts w:asciiTheme="majorHAnsi" w:hAnsiTheme="majorHAnsi"/>
        </w:rPr>
        <w:t>neonicotinoids</w:t>
      </w:r>
      <w:proofErr w:type="spellEnd"/>
      <w:r w:rsidRPr="00252C9C">
        <w:rPr>
          <w:rFonts w:asciiTheme="majorHAnsi" w:hAnsiTheme="majorHAnsi"/>
        </w:rPr>
        <w:t xml:space="preserve"> stretch much farther than the death of bees, reaching well into the realms of significantly disabling agricultural, farming, and food systems, Martin said. "Without the bees, honey and jams would come off your breakfast table amongst other staple items," he said. "While facing climate change issues which are affecting crops all over the world, it would be a disservice to our fellow Canadians and British Columbians to ignore the subject." </w:t>
      </w:r>
      <w:proofErr w:type="spellStart"/>
      <w:r w:rsidRPr="00252C9C">
        <w:rPr>
          <w:rFonts w:asciiTheme="majorHAnsi" w:hAnsiTheme="majorHAnsi"/>
        </w:rPr>
        <w:t>Wedderspoon</w:t>
      </w:r>
      <w:proofErr w:type="spellEnd"/>
      <w:r w:rsidRPr="00252C9C">
        <w:rPr>
          <w:rFonts w:asciiTheme="majorHAnsi" w:hAnsiTheme="majorHAnsi"/>
        </w:rPr>
        <w:t xml:space="preserve"> has set up a petition at change.org (http</w:t>
      </w:r>
      <w:proofErr w:type="gramStart"/>
      <w:r w:rsidRPr="00252C9C">
        <w:rPr>
          <w:rFonts w:asciiTheme="majorHAnsi" w:hAnsiTheme="majorHAnsi"/>
        </w:rPr>
        <w:t>:/</w:t>
      </w:r>
      <w:proofErr w:type="gramEnd"/>
      <w:r w:rsidRPr="00252C9C">
        <w:rPr>
          <w:rFonts w:asciiTheme="majorHAnsi" w:hAnsiTheme="majorHAnsi"/>
        </w:rPr>
        <w:t xml:space="preserve">/chn. </w:t>
      </w:r>
      <w:proofErr w:type="spellStart"/>
      <w:r w:rsidRPr="00252C9C">
        <w:rPr>
          <w:rFonts w:asciiTheme="majorHAnsi" w:hAnsiTheme="majorHAnsi"/>
        </w:rPr>
        <w:t>ge</w:t>
      </w:r>
      <w:proofErr w:type="spellEnd"/>
      <w:r w:rsidRPr="00252C9C">
        <w:rPr>
          <w:rFonts w:asciiTheme="majorHAnsi" w:hAnsiTheme="majorHAnsi"/>
        </w:rPr>
        <w:t xml:space="preserve">/19D8HWF), asking Premier Christy Clark to ban </w:t>
      </w:r>
      <w:proofErr w:type="spellStart"/>
      <w:r w:rsidRPr="00252C9C">
        <w:rPr>
          <w:rFonts w:asciiTheme="majorHAnsi" w:hAnsiTheme="majorHAnsi"/>
        </w:rPr>
        <w:t>neonicotinoids</w:t>
      </w:r>
      <w:proofErr w:type="spellEnd"/>
      <w:r w:rsidRPr="00252C9C">
        <w:rPr>
          <w:rFonts w:asciiTheme="majorHAnsi" w:hAnsiTheme="majorHAnsi"/>
        </w:rPr>
        <w:t xml:space="preserve"> within the province. "It is important to us to support the ban of such chemicals since it's in our opinion that such issues should become a priority to Ms. Clark as, like everyone else in B.C., she still shops for her groceries and needs to eat many produce items that bees do pollinate," Martin said. Support for the petition has been significant with more than 11,300 digital signatures already. But it's not enough for Martin. "As a business person, I am always driven to reach higher goals and while Ontario has reached over 50,000 signatures with their petition, we only have 11,300 votes for a province of 4.4 million of people. This petition does not cost anything to sign, takes one minute of your time while the information provided is kept private and not redistributed," he said. "I would hate to believe that B.C. people have become completely apathetic to the idea of supporting this movement rather than being an issue of not being aware of the situation." The awareness and education campaign continues to grow. "We have been in contact with organizations Canada-wide and are promoting the cause through our social media channels and petition," said </w:t>
      </w:r>
      <w:proofErr w:type="spellStart"/>
      <w:r w:rsidRPr="00252C9C">
        <w:rPr>
          <w:rFonts w:asciiTheme="majorHAnsi" w:hAnsiTheme="majorHAnsi"/>
        </w:rPr>
        <w:t>Wedderspoon</w:t>
      </w:r>
      <w:proofErr w:type="spellEnd"/>
      <w:r w:rsidRPr="00252C9C">
        <w:rPr>
          <w:rFonts w:asciiTheme="majorHAnsi" w:hAnsiTheme="majorHAnsi"/>
        </w:rPr>
        <w:t xml:space="preserve"> spokeswoman Holly Douglas. "However, we believe approaching news media with information about the issue will further help us achieve the goal of not only educating the public about </w:t>
      </w:r>
      <w:proofErr w:type="spellStart"/>
      <w:r w:rsidRPr="00252C9C">
        <w:rPr>
          <w:rFonts w:asciiTheme="majorHAnsi" w:hAnsiTheme="majorHAnsi"/>
        </w:rPr>
        <w:t>neonicotinoids</w:t>
      </w:r>
      <w:proofErr w:type="spellEnd"/>
      <w:r w:rsidRPr="00252C9C">
        <w:rPr>
          <w:rFonts w:asciiTheme="majorHAnsi" w:hAnsiTheme="majorHAnsi"/>
        </w:rPr>
        <w:t>, but outright banning them in the near future." © Cowichan Valley Citizen - See more at: http://www.cowichanvalleycitizen.com/news/wedderspoon-spearheading-petition-to-protect-honeybees-1.826602#sthash.svykWptX.dpuf</w:t>
      </w:r>
    </w:p>
    <w:p w:rsidR="00394F67" w:rsidRPr="00252C9C" w:rsidRDefault="00394F67" w:rsidP="00D827C8">
      <w:pPr>
        <w:spacing w:line="240" w:lineRule="auto"/>
        <w:rPr>
          <w:rFonts w:asciiTheme="majorHAnsi" w:hAnsiTheme="majorHAnsi"/>
        </w:rPr>
      </w:pPr>
      <w:r w:rsidRPr="00252C9C">
        <w:rPr>
          <w:rFonts w:asciiTheme="majorHAnsi" w:hAnsiTheme="majorHAnsi"/>
          <w:noProof/>
          <w:sz w:val="28"/>
          <w:szCs w:val="28"/>
          <w:lang w:eastAsia="en-CA"/>
        </w:rPr>
        <w:drawing>
          <wp:inline distT="0" distB="0" distL="0" distR="0">
            <wp:extent cx="5876925" cy="97949"/>
            <wp:effectExtent l="19050" t="0" r="0" b="0"/>
            <wp:docPr id="4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394F67" w:rsidRPr="00252C9C" w:rsidRDefault="00252C9C" w:rsidP="00394F67">
      <w:pPr>
        <w:spacing w:line="240" w:lineRule="auto"/>
        <w:jc w:val="center"/>
        <w:rPr>
          <w:rFonts w:asciiTheme="majorHAnsi" w:hAnsiTheme="majorHAnsi"/>
          <w:sz w:val="28"/>
          <w:szCs w:val="28"/>
        </w:rPr>
      </w:pPr>
      <w:r w:rsidRPr="00252C9C">
        <w:rPr>
          <w:rFonts w:asciiTheme="majorHAnsi" w:hAnsiTheme="majorHAnsi"/>
          <w:noProof/>
          <w:sz w:val="28"/>
          <w:szCs w:val="28"/>
          <w:lang w:eastAsia="en-CA"/>
        </w:rPr>
        <w:lastRenderedPageBreak/>
        <w:drawing>
          <wp:anchor distT="0" distB="0" distL="114300" distR="114300" simplePos="0" relativeHeight="251664384" behindDoc="1" locked="0" layoutInCell="1" allowOverlap="1">
            <wp:simplePos x="0" y="0"/>
            <wp:positionH relativeFrom="column">
              <wp:posOffset>200025</wp:posOffset>
            </wp:positionH>
            <wp:positionV relativeFrom="paragraph">
              <wp:posOffset>-26035</wp:posOffset>
            </wp:positionV>
            <wp:extent cx="2879090" cy="3838575"/>
            <wp:effectExtent l="19050" t="0" r="0" b="0"/>
            <wp:wrapTight wrapText="bothSides">
              <wp:wrapPolygon edited="0">
                <wp:start x="-143" y="0"/>
                <wp:lineTo x="-143" y="21546"/>
                <wp:lineTo x="21581" y="21546"/>
                <wp:lineTo x="21581" y="0"/>
                <wp:lineTo x="-143" y="0"/>
              </wp:wrapPolygon>
            </wp:wrapTight>
            <wp:docPr id="1" name="Picture 1" descr="If all the Friends of Choose Cowichan Lake could share this photo, that would be awesome !!!&#10;See You There - you will leave Healthier than when you came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 all the Friends of Choose Cowichan Lake could share this photo, that would be awesome !!!&#10;See You There - you will leave Healthier than when you came !!!">
                      <a:hlinkClick r:id="rId14"/>
                    </pic:cNvPr>
                    <pic:cNvPicPr>
                      <a:picLocks noChangeAspect="1" noChangeArrowheads="1"/>
                    </pic:cNvPicPr>
                  </pic:nvPicPr>
                  <pic:blipFill>
                    <a:blip r:embed="rId15" cstate="print"/>
                    <a:srcRect/>
                    <a:stretch>
                      <a:fillRect/>
                    </a:stretch>
                  </pic:blipFill>
                  <pic:spPr bwMode="auto">
                    <a:xfrm>
                      <a:off x="0" y="0"/>
                      <a:ext cx="2879090" cy="3838575"/>
                    </a:xfrm>
                    <a:prstGeom prst="rect">
                      <a:avLst/>
                    </a:prstGeom>
                    <a:noFill/>
                    <a:ln w="9525">
                      <a:noFill/>
                      <a:miter lim="800000"/>
                      <a:headEnd/>
                      <a:tailEnd/>
                    </a:ln>
                  </pic:spPr>
                </pic:pic>
              </a:graphicData>
            </a:graphic>
          </wp:anchor>
        </w:drawing>
      </w:r>
    </w:p>
    <w:p w:rsidR="00394F67" w:rsidRPr="00252C9C" w:rsidRDefault="00394F67" w:rsidP="00394F67">
      <w:pPr>
        <w:spacing w:line="240" w:lineRule="auto"/>
        <w:jc w:val="center"/>
        <w:rPr>
          <w:rFonts w:asciiTheme="majorHAnsi" w:hAnsiTheme="majorHAnsi"/>
          <w:sz w:val="28"/>
          <w:szCs w:val="28"/>
        </w:rPr>
      </w:pPr>
      <w:r w:rsidRPr="00252C9C">
        <w:rPr>
          <w:rFonts w:asciiTheme="majorHAnsi" w:hAnsiTheme="majorHAnsi"/>
          <w:sz w:val="28"/>
          <w:szCs w:val="28"/>
        </w:rPr>
        <w:t>Do you have a resource, event or information you would like to share?</w:t>
      </w:r>
    </w:p>
    <w:p w:rsidR="00394F67" w:rsidRPr="00252C9C" w:rsidRDefault="00394F67" w:rsidP="00394F67">
      <w:pPr>
        <w:spacing w:line="240" w:lineRule="auto"/>
        <w:jc w:val="center"/>
        <w:rPr>
          <w:rFonts w:asciiTheme="majorHAnsi" w:hAnsiTheme="majorHAnsi"/>
          <w:sz w:val="28"/>
          <w:szCs w:val="28"/>
        </w:rPr>
      </w:pPr>
      <w:r w:rsidRPr="00252C9C">
        <w:rPr>
          <w:rFonts w:asciiTheme="majorHAnsi" w:hAnsiTheme="majorHAnsi"/>
          <w:sz w:val="28"/>
          <w:szCs w:val="28"/>
        </w:rPr>
        <w:t xml:space="preserve">Send it to </w:t>
      </w:r>
      <w:hyperlink r:id="rId16" w:history="1">
        <w:r w:rsidRPr="00252C9C">
          <w:rPr>
            <w:rStyle w:val="Hyperlink"/>
            <w:rFonts w:asciiTheme="majorHAnsi" w:hAnsiTheme="majorHAnsi"/>
            <w:sz w:val="28"/>
            <w:szCs w:val="28"/>
          </w:rPr>
          <w:t>cindylisecchn@shaw.ca</w:t>
        </w:r>
      </w:hyperlink>
      <w:r w:rsidRPr="00252C9C">
        <w:rPr>
          <w:rFonts w:asciiTheme="majorHAnsi" w:hAnsiTheme="majorHAnsi"/>
          <w:sz w:val="28"/>
          <w:szCs w:val="28"/>
        </w:rPr>
        <w:t xml:space="preserve"> and it will be included in the weekly Health Matters Newsletter</w:t>
      </w:r>
    </w:p>
    <w:p w:rsidR="00394F67" w:rsidRPr="00252C9C" w:rsidRDefault="00394F67" w:rsidP="00394F67">
      <w:pPr>
        <w:spacing w:line="240" w:lineRule="auto"/>
        <w:rPr>
          <w:rFonts w:asciiTheme="majorHAnsi" w:eastAsia="Times New Roman" w:hAnsiTheme="majorHAnsi" w:cs="Arial"/>
          <w:color w:val="505050"/>
          <w:sz w:val="21"/>
          <w:szCs w:val="21"/>
          <w:lang w:eastAsia="en-CA"/>
        </w:rPr>
      </w:pPr>
    </w:p>
    <w:p w:rsidR="00394F67" w:rsidRPr="00252C9C" w:rsidRDefault="00394F67" w:rsidP="00394F67">
      <w:pPr>
        <w:rPr>
          <w:rFonts w:asciiTheme="majorHAnsi" w:hAnsiTheme="majorHAnsi"/>
        </w:rPr>
      </w:pPr>
    </w:p>
    <w:p w:rsidR="00394F67" w:rsidRPr="00252C9C" w:rsidRDefault="00394F67" w:rsidP="00394F67">
      <w:pPr>
        <w:rPr>
          <w:rFonts w:asciiTheme="majorHAnsi" w:hAnsiTheme="majorHAnsi"/>
        </w:rPr>
      </w:pPr>
    </w:p>
    <w:p w:rsidR="00394F67" w:rsidRPr="00252C9C" w:rsidRDefault="00394F67" w:rsidP="00394F67">
      <w:pPr>
        <w:rPr>
          <w:rFonts w:asciiTheme="majorHAnsi" w:hAnsiTheme="majorHAnsi"/>
        </w:rPr>
      </w:pPr>
    </w:p>
    <w:p w:rsidR="00394F67" w:rsidRPr="00252C9C" w:rsidRDefault="00394F67" w:rsidP="00394F67">
      <w:pPr>
        <w:rPr>
          <w:rFonts w:asciiTheme="majorHAnsi" w:hAnsiTheme="majorHAnsi"/>
        </w:rPr>
      </w:pPr>
    </w:p>
    <w:p w:rsidR="00023588" w:rsidRPr="00252C9C" w:rsidRDefault="00023588">
      <w:pPr>
        <w:rPr>
          <w:rFonts w:asciiTheme="majorHAnsi" w:hAnsiTheme="majorHAnsi"/>
        </w:rPr>
      </w:pPr>
    </w:p>
    <w:sectPr w:rsidR="00023588" w:rsidRPr="00252C9C"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E07C7"/>
    <w:multiLevelType w:val="hybridMultilevel"/>
    <w:tmpl w:val="67FA7862"/>
    <w:lvl w:ilvl="0" w:tplc="1009000D">
      <w:start w:val="1"/>
      <w:numFmt w:val="bullet"/>
      <w:lvlText w:val=""/>
      <w:lvlJc w:val="left"/>
      <w:pPr>
        <w:ind w:left="644" w:hanging="360"/>
      </w:pPr>
      <w:rPr>
        <w:rFonts w:ascii="Wingdings" w:hAnsi="Wingdings"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
    <w:nsid w:val="27F1125F"/>
    <w:multiLevelType w:val="hybridMultilevel"/>
    <w:tmpl w:val="9CBC5ED8"/>
    <w:lvl w:ilvl="0" w:tplc="A23C4E74">
      <w:start w:val="1"/>
      <w:numFmt w:val="bullet"/>
      <w:lvlText w:val=""/>
      <w:lvlJc w:val="center"/>
      <w:pPr>
        <w:ind w:left="5400" w:hanging="360"/>
      </w:pPr>
      <w:rPr>
        <w:rFonts w:ascii="Symbol" w:hAnsi="Symbo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2">
    <w:nsid w:val="4F3904A7"/>
    <w:multiLevelType w:val="hybridMultilevel"/>
    <w:tmpl w:val="E91A2C44"/>
    <w:lvl w:ilvl="0" w:tplc="A23C4E74">
      <w:start w:val="1"/>
      <w:numFmt w:val="bullet"/>
      <w:lvlText w:val=""/>
      <w:lvlJc w:val="center"/>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5626801"/>
    <w:multiLevelType w:val="hybridMultilevel"/>
    <w:tmpl w:val="D15072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CDA352A"/>
    <w:multiLevelType w:val="hybridMultilevel"/>
    <w:tmpl w:val="BA7260F2"/>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94F67"/>
    <w:rsid w:val="00023588"/>
    <w:rsid w:val="000D0C94"/>
    <w:rsid w:val="00232A81"/>
    <w:rsid w:val="00252C9C"/>
    <w:rsid w:val="00394F67"/>
    <w:rsid w:val="00551DEA"/>
    <w:rsid w:val="007976C4"/>
    <w:rsid w:val="00D827C8"/>
    <w:rsid w:val="00DF61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F67"/>
  </w:style>
  <w:style w:type="paragraph" w:styleId="Heading3">
    <w:name w:val="heading 3"/>
    <w:basedOn w:val="Normal"/>
    <w:link w:val="Heading3Char"/>
    <w:uiPriority w:val="9"/>
    <w:qFormat/>
    <w:rsid w:val="00232A81"/>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F67"/>
    <w:rPr>
      <w:color w:val="000066"/>
      <w:u w:val="single"/>
    </w:rPr>
  </w:style>
  <w:style w:type="paragraph" w:styleId="ListParagraph">
    <w:name w:val="List Paragraph"/>
    <w:basedOn w:val="Normal"/>
    <w:uiPriority w:val="34"/>
    <w:qFormat/>
    <w:rsid w:val="00394F67"/>
    <w:pPr>
      <w:ind w:left="720"/>
      <w:contextualSpacing/>
    </w:pPr>
  </w:style>
  <w:style w:type="paragraph" w:customStyle="1" w:styleId="Default">
    <w:name w:val="Default"/>
    <w:rsid w:val="00394F67"/>
    <w:pPr>
      <w:autoSpaceDE w:val="0"/>
      <w:autoSpaceDN w:val="0"/>
      <w:adjustRightInd w:val="0"/>
      <w:spacing w:line="240" w:lineRule="auto"/>
    </w:pPr>
    <w:rPr>
      <w:rFonts w:ascii="Franklin Gothic Demi Cond" w:hAnsi="Franklin Gothic Demi Cond" w:cs="Franklin Gothic Demi Cond"/>
      <w:color w:val="000000"/>
      <w:sz w:val="24"/>
      <w:szCs w:val="24"/>
    </w:rPr>
  </w:style>
  <w:style w:type="paragraph" w:styleId="BalloonText">
    <w:name w:val="Balloon Text"/>
    <w:basedOn w:val="Normal"/>
    <w:link w:val="BalloonTextChar"/>
    <w:uiPriority w:val="99"/>
    <w:semiHidden/>
    <w:unhideWhenUsed/>
    <w:rsid w:val="00394F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F67"/>
    <w:rPr>
      <w:rFonts w:ascii="Tahoma" w:hAnsi="Tahoma" w:cs="Tahoma"/>
      <w:sz w:val="16"/>
      <w:szCs w:val="16"/>
    </w:rPr>
  </w:style>
  <w:style w:type="character" w:customStyle="1" w:styleId="Heading3Char">
    <w:name w:val="Heading 3 Char"/>
    <w:basedOn w:val="DefaultParagraphFont"/>
    <w:link w:val="Heading3"/>
    <w:uiPriority w:val="9"/>
    <w:rsid w:val="00232A81"/>
    <w:rPr>
      <w:rFonts w:ascii="Times New Roman" w:eastAsia="Times New Roman" w:hAnsi="Times New Roman" w:cs="Times New Roman"/>
      <w:b/>
      <w:bCs/>
      <w:sz w:val="27"/>
      <w:szCs w:val="27"/>
      <w:lang w:eastAsia="en-CA"/>
    </w:rPr>
  </w:style>
  <w:style w:type="paragraph" w:customStyle="1" w:styleId="ancillary">
    <w:name w:val="ancillary"/>
    <w:basedOn w:val="Normal"/>
    <w:rsid w:val="00232A81"/>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740449570">
      <w:bodyDiv w:val="1"/>
      <w:marLeft w:val="0"/>
      <w:marRight w:val="0"/>
      <w:marTop w:val="0"/>
      <w:marBottom w:val="0"/>
      <w:divBdr>
        <w:top w:val="none" w:sz="0" w:space="0" w:color="auto"/>
        <w:left w:val="none" w:sz="0" w:space="0" w:color="auto"/>
        <w:bottom w:val="none" w:sz="0" w:space="0" w:color="auto"/>
        <w:right w:val="none" w:sz="0" w:space="0" w:color="auto"/>
      </w:divBdr>
      <w:divsChild>
        <w:div w:id="92750233">
          <w:marLeft w:val="0"/>
          <w:marRight w:val="0"/>
          <w:marTop w:val="0"/>
          <w:marBottom w:val="0"/>
          <w:divBdr>
            <w:top w:val="none" w:sz="0" w:space="0" w:color="auto"/>
            <w:left w:val="none" w:sz="0" w:space="0" w:color="auto"/>
            <w:bottom w:val="none" w:sz="0" w:space="0" w:color="auto"/>
            <w:right w:val="none" w:sz="0" w:space="0" w:color="auto"/>
          </w:divBdr>
          <w:divsChild>
            <w:div w:id="14265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cowichanvalleycitizen.com/authors?author=Sarah%20Simps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indylisecchn@shaw.ca" TargetMode="External"/><Relationship Id="rId1" Type="http://schemas.openxmlformats.org/officeDocument/2006/relationships/numbering" Target="numbering.xml"/><Relationship Id="rId6" Type="http://schemas.openxmlformats.org/officeDocument/2006/relationships/image" Target="cid:2778868F-9FD4-45C5-942E-805ABD843A76@du.shawcable.net" TargetMode="External"/><Relationship Id="rId11" Type="http://schemas.openxmlformats.org/officeDocument/2006/relationships/hyperlink" Target="mailto:cowichansuccessby6@shaw.ca"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cdc.gov/nccdphp/dch/programs/healthycommunitiesprogram/tools/pdf/SDOH-workbook.pdf" TargetMode="External"/><Relationship Id="rId14" Type="http://schemas.openxmlformats.org/officeDocument/2006/relationships/hyperlink" Target="https://www.facebook.com/photo.php?fbid=377999075648637&amp;set=a.292323300882882.1073741828.289579617823917&amp;typ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2014-02-12T18:17:00Z</dcterms:created>
  <dcterms:modified xsi:type="dcterms:W3CDTF">2014-02-14T16:37:00Z</dcterms:modified>
</cp:coreProperties>
</file>